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D21FB" w14:textId="77777777" w:rsidR="00086E4D" w:rsidRPr="00086E4D" w:rsidRDefault="00086E4D" w:rsidP="00086E4D">
      <w:pPr>
        <w:pStyle w:val="PRESSE"/>
        <w:spacing w:before="100" w:beforeAutospacing="1" w:after="100" w:afterAutospacing="1"/>
        <w:jc w:val="center"/>
        <w:rPr>
          <w:rFonts w:ascii="Arial" w:hAnsi="Arial" w:cs="Arial"/>
          <w:b/>
          <w:sz w:val="10"/>
          <w:szCs w:val="10"/>
        </w:rPr>
      </w:pPr>
    </w:p>
    <w:p w14:paraId="4E79A89D" w14:textId="6D046B90" w:rsidR="00A51206" w:rsidRPr="000C795E" w:rsidRDefault="00843702" w:rsidP="005E6F5A">
      <w:pPr>
        <w:pStyle w:val="PRESSE"/>
        <w:spacing w:before="100" w:beforeAutospacing="1" w:after="100" w:afterAutospacing="1" w:line="360" w:lineRule="auto"/>
        <w:jc w:val="center"/>
        <w:rPr>
          <w:rFonts w:ascii="Arial" w:hAnsi="Arial" w:cs="Arial"/>
          <w:b/>
          <w:szCs w:val="24"/>
        </w:rPr>
      </w:pPr>
      <w:r>
        <w:rPr>
          <w:rFonts w:ascii="Arial" w:hAnsi="Arial" w:cs="Arial"/>
          <w:b/>
          <w:szCs w:val="24"/>
        </w:rPr>
        <w:t>WORX</w:t>
      </w:r>
      <w:r w:rsidR="003206D8">
        <w:rPr>
          <w:rFonts w:ascii="Arial" w:hAnsi="Arial" w:cs="Arial"/>
          <w:b/>
          <w:szCs w:val="24"/>
        </w:rPr>
        <w:t xml:space="preserve"> Nitro WG</w:t>
      </w:r>
      <w:r w:rsidR="003F6773">
        <w:rPr>
          <w:rFonts w:ascii="Arial" w:hAnsi="Arial" w:cs="Arial"/>
          <w:b/>
          <w:szCs w:val="24"/>
        </w:rPr>
        <w:t>173</w:t>
      </w:r>
      <w:r w:rsidR="003206D8">
        <w:rPr>
          <w:rFonts w:ascii="Arial" w:hAnsi="Arial" w:cs="Arial"/>
          <w:b/>
          <w:szCs w:val="24"/>
        </w:rPr>
        <w:t>E</w:t>
      </w:r>
      <w:r>
        <w:rPr>
          <w:rFonts w:ascii="Arial" w:hAnsi="Arial" w:cs="Arial"/>
          <w:b/>
          <w:szCs w:val="24"/>
        </w:rPr>
        <w:t>:</w:t>
      </w:r>
    </w:p>
    <w:p w14:paraId="2C46752A" w14:textId="54AE9821" w:rsidR="000C795E" w:rsidRPr="000C795E" w:rsidRDefault="003F6773" w:rsidP="005E6F5A">
      <w:pPr>
        <w:pStyle w:val="PRESSE"/>
        <w:spacing w:before="100" w:beforeAutospacing="1" w:after="100" w:afterAutospacing="1" w:line="360" w:lineRule="auto"/>
        <w:jc w:val="center"/>
        <w:rPr>
          <w:rFonts w:ascii="Arial" w:hAnsi="Arial" w:cs="Arial"/>
          <w:b/>
          <w:sz w:val="32"/>
          <w:szCs w:val="32"/>
          <w:u w:val="single"/>
        </w:rPr>
      </w:pPr>
      <w:r>
        <w:rPr>
          <w:rFonts w:ascii="Arial" w:hAnsi="Arial" w:cs="Arial"/>
          <w:b/>
          <w:sz w:val="32"/>
          <w:szCs w:val="32"/>
          <w:u w:val="single"/>
        </w:rPr>
        <w:t>Neuer 20</w:t>
      </w:r>
      <w:r w:rsidR="00843702">
        <w:rPr>
          <w:rFonts w:ascii="Arial" w:hAnsi="Arial" w:cs="Arial"/>
          <w:b/>
          <w:sz w:val="32"/>
          <w:szCs w:val="32"/>
          <w:u w:val="single"/>
        </w:rPr>
        <w:t>V-Akku-</w:t>
      </w:r>
      <w:r>
        <w:rPr>
          <w:rFonts w:ascii="Arial" w:hAnsi="Arial" w:cs="Arial"/>
          <w:b/>
          <w:sz w:val="32"/>
          <w:szCs w:val="32"/>
          <w:u w:val="single"/>
        </w:rPr>
        <w:t>Doppelfaden-</w:t>
      </w:r>
      <w:r w:rsidR="00843702">
        <w:rPr>
          <w:rFonts w:ascii="Arial" w:hAnsi="Arial" w:cs="Arial"/>
          <w:b/>
          <w:sz w:val="32"/>
          <w:szCs w:val="32"/>
          <w:u w:val="single"/>
        </w:rPr>
        <w:t>Rasen</w:t>
      </w:r>
      <w:r>
        <w:rPr>
          <w:rFonts w:ascii="Arial" w:hAnsi="Arial" w:cs="Arial"/>
          <w:b/>
          <w:sz w:val="32"/>
          <w:szCs w:val="32"/>
          <w:u w:val="single"/>
        </w:rPr>
        <w:t xml:space="preserve">trimmer </w:t>
      </w:r>
    </w:p>
    <w:p w14:paraId="1909071A" w14:textId="77777777" w:rsidR="003F6773" w:rsidRDefault="003F6773" w:rsidP="003F6773">
      <w:pPr>
        <w:pStyle w:val="PRESSE"/>
        <w:spacing w:line="360" w:lineRule="auto"/>
        <w:jc w:val="center"/>
        <w:rPr>
          <w:rFonts w:ascii="Arial" w:hAnsi="Arial" w:cs="Arial"/>
          <w:b/>
          <w:bCs/>
          <w:szCs w:val="24"/>
        </w:rPr>
      </w:pPr>
      <w:r w:rsidRPr="003F6773">
        <w:rPr>
          <w:rFonts w:ascii="Arial" w:hAnsi="Arial" w:cs="Arial"/>
          <w:b/>
          <w:bCs/>
          <w:szCs w:val="24"/>
        </w:rPr>
        <w:t>NITRO Performance mit höherer Effizienz</w:t>
      </w:r>
    </w:p>
    <w:p w14:paraId="75C61B56" w14:textId="77777777" w:rsidR="003F6773" w:rsidRDefault="003F6773" w:rsidP="003F6773">
      <w:pPr>
        <w:pStyle w:val="PRESSE"/>
        <w:spacing w:line="360" w:lineRule="auto"/>
        <w:jc w:val="both"/>
        <w:rPr>
          <w:rFonts w:ascii="Arial" w:hAnsi="Arial" w:cs="Arial"/>
          <w:b/>
          <w:bCs/>
          <w:szCs w:val="24"/>
        </w:rPr>
      </w:pPr>
    </w:p>
    <w:p w14:paraId="37F4CF2F" w14:textId="19F22EB7" w:rsidR="003F6773" w:rsidRPr="003F6773" w:rsidRDefault="003F6773" w:rsidP="003F6773">
      <w:pPr>
        <w:pStyle w:val="PRESSE"/>
        <w:spacing w:line="360" w:lineRule="auto"/>
        <w:jc w:val="both"/>
        <w:rPr>
          <w:rFonts w:ascii="Arial" w:hAnsi="Arial" w:cs="Arial"/>
          <w:b/>
          <w:bCs/>
          <w:sz w:val="20"/>
        </w:rPr>
      </w:pPr>
      <w:r w:rsidRPr="003F6773">
        <w:rPr>
          <w:rFonts w:ascii="Arial" w:hAnsi="Arial" w:cs="Arial"/>
          <w:b/>
          <w:bCs/>
          <w:sz w:val="20"/>
        </w:rPr>
        <w:t>Der neue Worx Nitro Doppelfaden-Rasentrimmer WG173E ist ein leistungsstarkes und effizientes Akku-Gerät, das auch schwieri</w:t>
      </w:r>
      <w:r w:rsidR="00DA19CC">
        <w:rPr>
          <w:rFonts w:ascii="Arial" w:hAnsi="Arial" w:cs="Arial"/>
          <w:b/>
          <w:bCs/>
          <w:sz w:val="20"/>
        </w:rPr>
        <w:softHyphen/>
      </w:r>
      <w:r w:rsidRPr="003F6773">
        <w:rPr>
          <w:rFonts w:ascii="Arial" w:hAnsi="Arial" w:cs="Arial"/>
          <w:b/>
          <w:bCs/>
          <w:sz w:val="20"/>
        </w:rPr>
        <w:t>geres Gras und Unkraut mühelos bewältigt. Trotz seiner beein</w:t>
      </w:r>
      <w:r w:rsidR="00DA19CC">
        <w:rPr>
          <w:rFonts w:ascii="Arial" w:hAnsi="Arial" w:cs="Arial"/>
          <w:b/>
          <w:bCs/>
          <w:sz w:val="20"/>
        </w:rPr>
        <w:softHyphen/>
      </w:r>
      <w:r w:rsidRPr="003F6773">
        <w:rPr>
          <w:rFonts w:ascii="Arial" w:hAnsi="Arial" w:cs="Arial"/>
          <w:b/>
          <w:bCs/>
          <w:sz w:val="20"/>
        </w:rPr>
        <w:t>druckenden Leistung verfügt der hochwertige 3-in-1-Trimmer über ein leichtes und kompaktes Design, wodurch er bequem zu hand</w:t>
      </w:r>
      <w:r w:rsidR="00DA19CC">
        <w:rPr>
          <w:rFonts w:ascii="Arial" w:hAnsi="Arial" w:cs="Arial"/>
          <w:b/>
          <w:bCs/>
          <w:sz w:val="20"/>
        </w:rPr>
        <w:softHyphen/>
      </w:r>
      <w:r w:rsidRPr="003F6773">
        <w:rPr>
          <w:rFonts w:ascii="Arial" w:hAnsi="Arial" w:cs="Arial"/>
          <w:b/>
          <w:bCs/>
          <w:sz w:val="20"/>
        </w:rPr>
        <w:t xml:space="preserve">haben und zu manövrieren ist. Dieser kabellose Rasentrimmer ist mit seinem </w:t>
      </w:r>
      <w:r w:rsidR="00381411" w:rsidRPr="003F6773">
        <w:rPr>
          <w:rFonts w:ascii="Arial" w:hAnsi="Arial" w:cs="Arial"/>
          <w:b/>
          <w:bCs/>
          <w:sz w:val="20"/>
        </w:rPr>
        <w:t>bürstenlose</w:t>
      </w:r>
      <w:r w:rsidRPr="003F6773">
        <w:rPr>
          <w:rFonts w:ascii="Arial" w:hAnsi="Arial" w:cs="Arial"/>
          <w:b/>
          <w:bCs/>
          <w:sz w:val="20"/>
        </w:rPr>
        <w:t xml:space="preserve"> Motor der erste seiner Art in Bezug auf Leistung und Design, um die Arbeit schneller als je zuvor zu erle</w:t>
      </w:r>
      <w:r w:rsidR="00DA19CC">
        <w:rPr>
          <w:rFonts w:ascii="Arial" w:hAnsi="Arial" w:cs="Arial"/>
          <w:b/>
          <w:bCs/>
          <w:sz w:val="20"/>
        </w:rPr>
        <w:softHyphen/>
      </w:r>
      <w:r w:rsidRPr="003F6773">
        <w:rPr>
          <w:rFonts w:ascii="Arial" w:hAnsi="Arial" w:cs="Arial"/>
          <w:b/>
          <w:bCs/>
          <w:sz w:val="20"/>
        </w:rPr>
        <w:t>digen.</w:t>
      </w:r>
    </w:p>
    <w:p w14:paraId="45BD1B36" w14:textId="77777777" w:rsidR="003F6773" w:rsidRPr="003F6773" w:rsidRDefault="003F6773" w:rsidP="003F6773">
      <w:pPr>
        <w:pStyle w:val="PRESSE"/>
        <w:spacing w:line="360" w:lineRule="auto"/>
        <w:jc w:val="both"/>
        <w:rPr>
          <w:rFonts w:ascii="Arial" w:hAnsi="Arial" w:cs="Arial"/>
          <w:sz w:val="20"/>
        </w:rPr>
      </w:pPr>
    </w:p>
    <w:p w14:paraId="140A93FA" w14:textId="1398DD04" w:rsidR="00E63A9D" w:rsidRDefault="003F6773" w:rsidP="003F6773">
      <w:pPr>
        <w:pStyle w:val="PRESSE"/>
        <w:spacing w:line="360" w:lineRule="auto"/>
        <w:jc w:val="both"/>
        <w:rPr>
          <w:rFonts w:ascii="Arial" w:hAnsi="Arial" w:cs="Arial"/>
          <w:sz w:val="20"/>
        </w:rPr>
      </w:pPr>
      <w:r w:rsidRPr="003F6773">
        <w:rPr>
          <w:rFonts w:ascii="Arial" w:hAnsi="Arial" w:cs="Arial"/>
          <w:sz w:val="20"/>
        </w:rPr>
        <w:t xml:space="preserve">Mit </w:t>
      </w:r>
      <w:r w:rsidR="00C5773F">
        <w:rPr>
          <w:rFonts w:ascii="Arial" w:hAnsi="Arial" w:cs="Arial"/>
          <w:sz w:val="20"/>
        </w:rPr>
        <w:t xml:space="preserve">seinem Dual-Line-Design und der </w:t>
      </w:r>
      <w:r w:rsidRPr="003F6773">
        <w:rPr>
          <w:rFonts w:ascii="Arial" w:hAnsi="Arial" w:cs="Arial"/>
          <w:sz w:val="20"/>
        </w:rPr>
        <w:t>33 cm Schnittbreite können Sie in kürzerer Zeit ein</w:t>
      </w:r>
      <w:r w:rsidR="00381411">
        <w:rPr>
          <w:rFonts w:ascii="Arial" w:hAnsi="Arial" w:cs="Arial"/>
          <w:sz w:val="20"/>
        </w:rPr>
        <w:t>en</w:t>
      </w:r>
      <w:r w:rsidRPr="003F6773">
        <w:rPr>
          <w:rFonts w:ascii="Arial" w:hAnsi="Arial" w:cs="Arial"/>
          <w:sz w:val="20"/>
        </w:rPr>
        <w:t xml:space="preserve"> bis zu </w:t>
      </w:r>
      <w:r w:rsidR="00E00391">
        <w:rPr>
          <w:rFonts w:ascii="Arial" w:hAnsi="Arial" w:cs="Arial"/>
          <w:sz w:val="20"/>
        </w:rPr>
        <w:t>dreimal so große</w:t>
      </w:r>
      <w:r w:rsidR="00381411">
        <w:rPr>
          <w:rFonts w:ascii="Arial" w:hAnsi="Arial" w:cs="Arial"/>
          <w:sz w:val="20"/>
        </w:rPr>
        <w:t>n</w:t>
      </w:r>
      <w:r w:rsidR="00E00391">
        <w:rPr>
          <w:rFonts w:ascii="Arial" w:hAnsi="Arial" w:cs="Arial"/>
          <w:sz w:val="20"/>
        </w:rPr>
        <w:t xml:space="preserve"> </w:t>
      </w:r>
      <w:r w:rsidRPr="003F6773">
        <w:rPr>
          <w:rFonts w:ascii="Arial" w:hAnsi="Arial" w:cs="Arial"/>
          <w:sz w:val="20"/>
        </w:rPr>
        <w:t xml:space="preserve">Arbeitsbereich </w:t>
      </w:r>
      <w:r w:rsidR="00381411">
        <w:rPr>
          <w:rFonts w:ascii="Arial" w:hAnsi="Arial" w:cs="Arial"/>
          <w:sz w:val="20"/>
        </w:rPr>
        <w:t>trimmen</w:t>
      </w:r>
      <w:r w:rsidRPr="003F6773">
        <w:rPr>
          <w:rFonts w:ascii="Arial" w:hAnsi="Arial" w:cs="Arial"/>
          <w:sz w:val="20"/>
        </w:rPr>
        <w:t>.</w:t>
      </w:r>
      <w:r w:rsidR="00C5773F">
        <w:rPr>
          <w:rFonts w:ascii="Arial" w:hAnsi="Arial" w:cs="Arial"/>
          <w:sz w:val="20"/>
        </w:rPr>
        <w:t xml:space="preserve"> Durch seine </w:t>
      </w:r>
      <w:r w:rsidRPr="003F6773">
        <w:rPr>
          <w:rFonts w:ascii="Arial" w:hAnsi="Arial" w:cs="Arial"/>
          <w:sz w:val="20"/>
        </w:rPr>
        <w:t>3-in-1-Flexibilität</w:t>
      </w:r>
      <w:r w:rsidR="00C5773F">
        <w:rPr>
          <w:rFonts w:ascii="Arial" w:hAnsi="Arial" w:cs="Arial"/>
          <w:sz w:val="20"/>
        </w:rPr>
        <w:t xml:space="preserve"> l</w:t>
      </w:r>
      <w:r w:rsidRPr="003F6773">
        <w:rPr>
          <w:rFonts w:ascii="Arial" w:hAnsi="Arial" w:cs="Arial"/>
          <w:sz w:val="20"/>
        </w:rPr>
        <w:t>ässt sich</w:t>
      </w:r>
      <w:r w:rsidR="00C5773F">
        <w:rPr>
          <w:rFonts w:ascii="Arial" w:hAnsi="Arial" w:cs="Arial"/>
          <w:sz w:val="20"/>
        </w:rPr>
        <w:t xml:space="preserve"> der WG173E</w:t>
      </w:r>
      <w:r w:rsidRPr="003F6773">
        <w:rPr>
          <w:rFonts w:ascii="Arial" w:hAnsi="Arial" w:cs="Arial"/>
          <w:sz w:val="20"/>
        </w:rPr>
        <w:t xml:space="preserve"> werkzeuglos von einem Präzisions-Rasentrimmer in einen Rasenkantenschneider auf Rädern </w:t>
      </w:r>
      <w:r w:rsidR="00C5773F">
        <w:rPr>
          <w:rFonts w:ascii="Arial" w:hAnsi="Arial" w:cs="Arial"/>
          <w:sz w:val="20"/>
        </w:rPr>
        <w:t>oder</w:t>
      </w:r>
      <w:r w:rsidRPr="003F6773">
        <w:rPr>
          <w:rFonts w:ascii="Arial" w:hAnsi="Arial" w:cs="Arial"/>
          <w:sz w:val="20"/>
        </w:rPr>
        <w:t xml:space="preserve"> einen Mini-Rasenmäher umwandeln.</w:t>
      </w:r>
      <w:r w:rsidR="00C5773F" w:rsidRPr="00C5773F">
        <w:rPr>
          <w:rFonts w:ascii="Arial" w:hAnsi="Arial" w:cs="Arial"/>
          <w:sz w:val="20"/>
        </w:rPr>
        <w:t xml:space="preserve"> </w:t>
      </w:r>
      <w:r w:rsidR="00C5773F" w:rsidRPr="003F6773">
        <w:rPr>
          <w:rFonts w:ascii="Arial" w:hAnsi="Arial" w:cs="Arial"/>
          <w:sz w:val="20"/>
        </w:rPr>
        <w:t xml:space="preserve">Der Kopf ist um 90° schwenkbar: </w:t>
      </w:r>
    </w:p>
    <w:p w14:paraId="26DD7CB9" w14:textId="77777777" w:rsidR="00E63A9D" w:rsidRDefault="00E63A9D" w:rsidP="003F6773">
      <w:pPr>
        <w:pStyle w:val="PRESSE"/>
        <w:spacing w:line="360" w:lineRule="auto"/>
        <w:jc w:val="both"/>
        <w:rPr>
          <w:rFonts w:ascii="Arial" w:hAnsi="Arial" w:cs="Arial"/>
          <w:sz w:val="20"/>
        </w:rPr>
      </w:pPr>
    </w:p>
    <w:p w14:paraId="6B0CE8D1" w14:textId="37ADAD82" w:rsidR="003F6773" w:rsidRPr="003F6773" w:rsidRDefault="00E63A9D" w:rsidP="003F6773">
      <w:pPr>
        <w:pStyle w:val="PRESSE"/>
        <w:spacing w:line="360" w:lineRule="auto"/>
        <w:jc w:val="both"/>
        <w:rPr>
          <w:rFonts w:ascii="Arial" w:hAnsi="Arial" w:cs="Arial"/>
          <w:sz w:val="20"/>
        </w:rPr>
      </w:pPr>
      <w:r>
        <w:rPr>
          <w:rFonts w:ascii="Arial" w:hAnsi="Arial" w:cs="Arial"/>
          <w:sz w:val="20"/>
        </w:rPr>
        <w:t xml:space="preserve">So kann auch schwer zugängliches oder schräges Gelände erreicht werden. </w:t>
      </w:r>
      <w:r w:rsidR="00C5773F">
        <w:rPr>
          <w:rFonts w:ascii="Arial" w:hAnsi="Arial" w:cs="Arial"/>
          <w:sz w:val="20"/>
        </w:rPr>
        <w:t>Das i</w:t>
      </w:r>
      <w:r w:rsidR="003F6773" w:rsidRPr="003F6773">
        <w:rPr>
          <w:rFonts w:ascii="Arial" w:hAnsi="Arial" w:cs="Arial"/>
          <w:sz w:val="20"/>
        </w:rPr>
        <w:t>nnovative Command</w:t>
      </w:r>
      <w:r w:rsidR="00381411">
        <w:rPr>
          <w:rFonts w:ascii="Arial" w:hAnsi="Arial" w:cs="Arial"/>
          <w:sz w:val="20"/>
        </w:rPr>
        <w:t>-</w:t>
      </w:r>
      <w:r w:rsidR="003F6773" w:rsidRPr="003F6773">
        <w:rPr>
          <w:rFonts w:ascii="Arial" w:hAnsi="Arial" w:cs="Arial"/>
          <w:sz w:val="20"/>
        </w:rPr>
        <w:t>Feed</w:t>
      </w:r>
      <w:r w:rsidR="00381411">
        <w:rPr>
          <w:rFonts w:ascii="Arial" w:hAnsi="Arial" w:cs="Arial"/>
          <w:sz w:val="20"/>
        </w:rPr>
        <w:t>-</w:t>
      </w:r>
      <w:r w:rsidR="003F6773" w:rsidRPr="003F6773">
        <w:rPr>
          <w:rFonts w:ascii="Arial" w:hAnsi="Arial" w:cs="Arial"/>
          <w:sz w:val="20"/>
        </w:rPr>
        <w:t xml:space="preserve">Spulensystem mit Druckknopf </w:t>
      </w:r>
      <w:r w:rsidR="00C5773F">
        <w:rPr>
          <w:rFonts w:ascii="Arial" w:hAnsi="Arial" w:cs="Arial"/>
          <w:sz w:val="20"/>
        </w:rPr>
        <w:t xml:space="preserve">sorgt </w:t>
      </w:r>
      <w:r>
        <w:rPr>
          <w:rFonts w:ascii="Arial" w:hAnsi="Arial" w:cs="Arial"/>
          <w:sz w:val="20"/>
        </w:rPr>
        <w:t xml:space="preserve">zudem </w:t>
      </w:r>
      <w:r w:rsidR="003F6773" w:rsidRPr="003F6773">
        <w:rPr>
          <w:rFonts w:ascii="Arial" w:hAnsi="Arial" w:cs="Arial"/>
          <w:sz w:val="20"/>
        </w:rPr>
        <w:t xml:space="preserve">für </w:t>
      </w:r>
      <w:r w:rsidR="00C5773F">
        <w:rPr>
          <w:rFonts w:ascii="Arial" w:hAnsi="Arial" w:cs="Arial"/>
          <w:sz w:val="20"/>
        </w:rPr>
        <w:t xml:space="preserve">einen </w:t>
      </w:r>
      <w:r w:rsidR="003F6773" w:rsidRPr="003F6773">
        <w:rPr>
          <w:rFonts w:ascii="Arial" w:hAnsi="Arial" w:cs="Arial"/>
          <w:sz w:val="20"/>
        </w:rPr>
        <w:t xml:space="preserve">sofortigen </w:t>
      </w:r>
      <w:r w:rsidR="00C5773F">
        <w:rPr>
          <w:rFonts w:ascii="Arial" w:hAnsi="Arial" w:cs="Arial"/>
          <w:sz w:val="20"/>
        </w:rPr>
        <w:t>Faden-V</w:t>
      </w:r>
      <w:r w:rsidR="003F6773" w:rsidRPr="003F6773">
        <w:rPr>
          <w:rFonts w:ascii="Arial" w:hAnsi="Arial" w:cs="Arial"/>
          <w:sz w:val="20"/>
        </w:rPr>
        <w:t>orschub.</w:t>
      </w:r>
    </w:p>
    <w:p w14:paraId="694C8153" w14:textId="77777777" w:rsidR="003F6773" w:rsidRPr="003F6773" w:rsidRDefault="003F6773" w:rsidP="003F6773">
      <w:pPr>
        <w:pStyle w:val="PRESSE"/>
        <w:spacing w:line="360" w:lineRule="auto"/>
        <w:jc w:val="both"/>
        <w:rPr>
          <w:rFonts w:ascii="Arial" w:hAnsi="Arial" w:cs="Arial"/>
          <w:sz w:val="20"/>
        </w:rPr>
      </w:pPr>
    </w:p>
    <w:p w14:paraId="6A36C978" w14:textId="38AF7D1D" w:rsidR="00DE4E8E" w:rsidRPr="003F6773" w:rsidRDefault="00C5773F" w:rsidP="003F6773">
      <w:pPr>
        <w:pStyle w:val="PRESSE"/>
        <w:spacing w:line="360" w:lineRule="auto"/>
        <w:jc w:val="both"/>
        <w:rPr>
          <w:rFonts w:ascii="Arial" w:hAnsi="Arial" w:cs="Arial"/>
          <w:sz w:val="20"/>
        </w:rPr>
      </w:pPr>
      <w:r>
        <w:rPr>
          <w:rFonts w:ascii="Arial" w:hAnsi="Arial" w:cs="Arial"/>
          <w:sz w:val="20"/>
        </w:rPr>
        <w:t xml:space="preserve">Die hochmodernen </w:t>
      </w:r>
      <w:r w:rsidR="003F6773" w:rsidRPr="003F6773">
        <w:rPr>
          <w:rFonts w:ascii="Arial" w:hAnsi="Arial" w:cs="Arial"/>
          <w:sz w:val="20"/>
        </w:rPr>
        <w:t>PowerShare Pro Akku</w:t>
      </w:r>
      <w:r>
        <w:rPr>
          <w:rFonts w:ascii="Arial" w:hAnsi="Arial" w:cs="Arial"/>
          <w:sz w:val="20"/>
        </w:rPr>
        <w:t xml:space="preserve">s sind </w:t>
      </w:r>
      <w:r w:rsidR="00485C09">
        <w:rPr>
          <w:rFonts w:ascii="Arial" w:hAnsi="Arial" w:cs="Arial"/>
          <w:sz w:val="20"/>
        </w:rPr>
        <w:t xml:space="preserve">selbstverständlich </w:t>
      </w:r>
      <w:r w:rsidR="003F6773" w:rsidRPr="003F6773">
        <w:rPr>
          <w:rFonts w:ascii="Arial" w:hAnsi="Arial" w:cs="Arial"/>
          <w:sz w:val="20"/>
        </w:rPr>
        <w:t>kompatibel mit allen Worx 20V, 40V und 80V Produkten.</w:t>
      </w:r>
    </w:p>
    <w:p w14:paraId="3F45007D" w14:textId="77777777" w:rsidR="003F6773" w:rsidRPr="003F6773" w:rsidRDefault="003F6773" w:rsidP="00362C5B">
      <w:pPr>
        <w:pStyle w:val="PRESSE"/>
        <w:spacing w:line="360" w:lineRule="auto"/>
        <w:jc w:val="both"/>
        <w:rPr>
          <w:rFonts w:ascii="Arial" w:hAnsi="Arial" w:cs="Arial"/>
          <w:sz w:val="20"/>
        </w:rPr>
      </w:pPr>
    </w:p>
    <w:p w14:paraId="3F06D3C4" w14:textId="2190310B" w:rsidR="0001732C" w:rsidRDefault="00D77E90" w:rsidP="002C3484">
      <w:pPr>
        <w:pStyle w:val="PRESSE"/>
        <w:spacing w:line="360" w:lineRule="auto"/>
        <w:jc w:val="both"/>
        <w:rPr>
          <w:rFonts w:ascii="Arial" w:hAnsi="Arial" w:cs="Arial"/>
          <w:sz w:val="20"/>
        </w:rPr>
      </w:pPr>
      <w:r>
        <w:rPr>
          <w:rFonts w:ascii="Arial" w:hAnsi="Arial" w:cs="Arial"/>
          <w:sz w:val="20"/>
        </w:rPr>
        <w:lastRenderedPageBreak/>
        <w:t>Den WORX WG</w:t>
      </w:r>
      <w:r w:rsidR="00AA40C4">
        <w:rPr>
          <w:rFonts w:ascii="Arial" w:hAnsi="Arial" w:cs="Arial"/>
          <w:sz w:val="20"/>
        </w:rPr>
        <w:t>173</w:t>
      </w:r>
      <w:r>
        <w:rPr>
          <w:rFonts w:ascii="Arial" w:hAnsi="Arial" w:cs="Arial"/>
          <w:sz w:val="20"/>
        </w:rPr>
        <w:t xml:space="preserve">E </w:t>
      </w:r>
      <w:r w:rsidR="00AA40C4">
        <w:rPr>
          <w:rFonts w:ascii="Arial" w:hAnsi="Arial" w:cs="Arial"/>
          <w:sz w:val="20"/>
        </w:rPr>
        <w:t>Do</w:t>
      </w:r>
      <w:r w:rsidR="00FE2214">
        <w:rPr>
          <w:rFonts w:ascii="Arial" w:hAnsi="Arial" w:cs="Arial"/>
          <w:sz w:val="20"/>
        </w:rPr>
        <w:t>pp</w:t>
      </w:r>
      <w:r w:rsidR="00AA40C4">
        <w:rPr>
          <w:rFonts w:ascii="Arial" w:hAnsi="Arial" w:cs="Arial"/>
          <w:sz w:val="20"/>
        </w:rPr>
        <w:t xml:space="preserve">elfaden-Trimmer </w:t>
      </w:r>
      <w:r>
        <w:rPr>
          <w:rFonts w:ascii="Arial" w:hAnsi="Arial" w:cs="Arial"/>
          <w:sz w:val="20"/>
        </w:rPr>
        <w:t xml:space="preserve">gibt es in </w:t>
      </w:r>
      <w:r w:rsidR="003F1F46">
        <w:rPr>
          <w:rFonts w:ascii="Arial" w:hAnsi="Arial" w:cs="Arial"/>
          <w:sz w:val="20"/>
        </w:rPr>
        <w:t>v</w:t>
      </w:r>
      <w:r>
        <w:rPr>
          <w:rFonts w:ascii="Arial" w:hAnsi="Arial" w:cs="Arial"/>
          <w:sz w:val="20"/>
        </w:rPr>
        <w:t xml:space="preserve">ielen Bau- und Gartenmärkten </w:t>
      </w:r>
      <w:r w:rsidR="0056738C">
        <w:rPr>
          <w:rFonts w:ascii="Arial" w:hAnsi="Arial" w:cs="Arial"/>
          <w:sz w:val="20"/>
        </w:rPr>
        <w:t>und</w:t>
      </w:r>
      <w:r>
        <w:rPr>
          <w:rFonts w:ascii="Arial" w:hAnsi="Arial" w:cs="Arial"/>
          <w:sz w:val="20"/>
        </w:rPr>
        <w:t xml:space="preserve"> Online</w:t>
      </w:r>
      <w:r w:rsidR="0001732C">
        <w:rPr>
          <w:rFonts w:ascii="Arial" w:hAnsi="Arial" w:cs="Arial"/>
          <w:sz w:val="20"/>
        </w:rPr>
        <w:t xml:space="preserve"> zum UVP von 119,99 </w:t>
      </w:r>
      <w:r w:rsidR="00FE2214">
        <w:rPr>
          <w:rFonts w:ascii="Arial" w:hAnsi="Arial" w:cs="Arial"/>
          <w:sz w:val="20"/>
        </w:rPr>
        <w:t xml:space="preserve">€ </w:t>
      </w:r>
      <w:r w:rsidR="0001732C">
        <w:rPr>
          <w:rFonts w:ascii="Arial" w:hAnsi="Arial" w:cs="Arial"/>
          <w:sz w:val="20"/>
        </w:rPr>
        <w:t xml:space="preserve">ohne und 179,99 </w:t>
      </w:r>
      <w:r w:rsidR="00FE2214">
        <w:rPr>
          <w:rFonts w:ascii="Arial" w:hAnsi="Arial" w:cs="Arial"/>
          <w:sz w:val="20"/>
        </w:rPr>
        <w:t xml:space="preserve">€ </w:t>
      </w:r>
      <w:r w:rsidR="0001732C">
        <w:rPr>
          <w:rFonts w:ascii="Arial" w:hAnsi="Arial" w:cs="Arial"/>
          <w:sz w:val="20"/>
        </w:rPr>
        <w:t>mit Akku und Ladegerät.</w:t>
      </w:r>
    </w:p>
    <w:p w14:paraId="2630B099" w14:textId="6F738D76" w:rsidR="00D77E90" w:rsidRDefault="0056738C" w:rsidP="002C3484">
      <w:pPr>
        <w:pStyle w:val="PRESSE"/>
        <w:spacing w:line="360" w:lineRule="auto"/>
        <w:jc w:val="both"/>
        <w:rPr>
          <w:rFonts w:ascii="Arial" w:hAnsi="Arial" w:cs="Arial"/>
          <w:sz w:val="20"/>
        </w:rPr>
      </w:pPr>
      <w:r>
        <w:rPr>
          <w:rFonts w:ascii="Arial" w:hAnsi="Arial" w:cs="Arial"/>
          <w:sz w:val="20"/>
        </w:rPr>
        <w:t>.</w:t>
      </w:r>
    </w:p>
    <w:p w14:paraId="1FDEC87F" w14:textId="318E10EB" w:rsidR="007B6620" w:rsidRDefault="00D97C91" w:rsidP="00086E4D">
      <w:pPr>
        <w:pStyle w:val="PRESSE"/>
        <w:spacing w:line="360" w:lineRule="auto"/>
        <w:jc w:val="both"/>
        <w:rPr>
          <w:rFonts w:ascii="Arial" w:hAnsi="Arial" w:cs="Arial"/>
          <w:sz w:val="20"/>
        </w:rPr>
      </w:pPr>
      <w:r>
        <w:rPr>
          <w:rFonts w:ascii="Arial" w:hAnsi="Arial" w:cs="Arial"/>
          <w:sz w:val="20"/>
        </w:rPr>
        <w:t>W</w:t>
      </w:r>
      <w:r w:rsidR="002A137A" w:rsidRPr="002A137A">
        <w:rPr>
          <w:rFonts w:ascii="Arial" w:hAnsi="Arial" w:cs="Arial"/>
          <w:sz w:val="20"/>
        </w:rPr>
        <w:t>eitere Informationen zum Thema gibt es unter</w:t>
      </w:r>
      <w:r w:rsidR="007B6620">
        <w:rPr>
          <w:rFonts w:ascii="Arial" w:hAnsi="Arial" w:cs="Arial"/>
          <w:sz w:val="20"/>
        </w:rPr>
        <w:t xml:space="preserve"> </w:t>
      </w:r>
      <w:hyperlink r:id="rId7" w:history="1">
        <w:r w:rsidR="007B6620" w:rsidRPr="00BA1FE0">
          <w:rPr>
            <w:rStyle w:val="Hyperlink"/>
            <w:rFonts w:ascii="Arial" w:hAnsi="Arial" w:cs="Arial"/>
            <w:sz w:val="20"/>
          </w:rPr>
          <w:t>https://eu.worx.com/de-de/</w:t>
        </w:r>
      </w:hyperlink>
    </w:p>
    <w:p w14:paraId="5763F21E" w14:textId="031C31E2" w:rsidR="00106FB1" w:rsidRPr="003025E4" w:rsidRDefault="00106FB1" w:rsidP="002C3484">
      <w:pPr>
        <w:spacing w:before="100" w:beforeAutospacing="1" w:after="100" w:afterAutospacing="1" w:line="360" w:lineRule="auto"/>
        <w:ind w:right="23"/>
        <w:jc w:val="both"/>
        <w:rPr>
          <w:rFonts w:cs="Arial"/>
          <w:b/>
          <w:bCs/>
          <w:sz w:val="20"/>
          <w:szCs w:val="20"/>
          <w:u w:val="single"/>
        </w:rPr>
      </w:pPr>
      <w:r w:rsidRPr="003025E4">
        <w:rPr>
          <w:rFonts w:cs="Arial"/>
          <w:b/>
          <w:bCs/>
          <w:sz w:val="20"/>
          <w:szCs w:val="20"/>
          <w:u w:val="single"/>
        </w:rPr>
        <w:t>Für die Redaktion:</w:t>
      </w:r>
    </w:p>
    <w:p w14:paraId="304C3E2B" w14:textId="49816C83" w:rsidR="00106FB1" w:rsidRDefault="00106FB1" w:rsidP="002C3484">
      <w:pPr>
        <w:spacing w:before="100" w:beforeAutospacing="1" w:after="100" w:afterAutospacing="1" w:line="360" w:lineRule="auto"/>
        <w:ind w:right="23"/>
        <w:jc w:val="both"/>
        <w:rPr>
          <w:rFonts w:cs="Arial"/>
          <w:sz w:val="20"/>
          <w:szCs w:val="20"/>
        </w:rPr>
      </w:pPr>
      <w:r w:rsidRPr="003025E4">
        <w:rPr>
          <w:rFonts w:cs="Arial"/>
          <w:sz w:val="20"/>
          <w:szCs w:val="20"/>
        </w:rPr>
        <w:t xml:space="preserve">Diesen Text und Bildvorschläge finden Sie im Internet zum Download </w:t>
      </w:r>
      <w:r w:rsidR="001A4E44">
        <w:rPr>
          <w:rFonts w:cs="Arial"/>
          <w:sz w:val="20"/>
          <w:szCs w:val="20"/>
        </w:rPr>
        <w:t>unter</w:t>
      </w:r>
      <w:r w:rsidRPr="003025E4">
        <w:rPr>
          <w:rFonts w:cs="Arial"/>
          <w:sz w:val="20"/>
          <w:szCs w:val="20"/>
        </w:rPr>
        <w:t xml:space="preserve"> </w:t>
      </w:r>
      <w:hyperlink r:id="rId8" w:history="1">
        <w:r w:rsidR="00BB2E01" w:rsidRPr="0062190C">
          <w:rPr>
            <w:rStyle w:val="Hyperlink"/>
            <w:rFonts w:cs="Arial"/>
            <w:sz w:val="20"/>
            <w:szCs w:val="20"/>
          </w:rPr>
          <w:t>www.waschzettel.de/?ID=</w:t>
        </w:r>
        <w:r w:rsidR="00BB2E01" w:rsidRPr="0062190C">
          <w:rPr>
            <w:rStyle w:val="Hyperlink"/>
            <w:rFonts w:cs="Arial"/>
            <w:sz w:val="20"/>
            <w:szCs w:val="20"/>
          </w:rPr>
          <w:t>3</w:t>
        </w:r>
        <w:r w:rsidR="00BB2E01" w:rsidRPr="0062190C">
          <w:rPr>
            <w:rStyle w:val="Hyperlink"/>
            <w:rFonts w:cs="Arial"/>
            <w:sz w:val="20"/>
            <w:szCs w:val="20"/>
          </w:rPr>
          <w:t>9334</w:t>
        </w:r>
      </w:hyperlink>
    </w:p>
    <w:p w14:paraId="443640F0" w14:textId="77777777" w:rsidR="002477C7" w:rsidRPr="002477C7" w:rsidRDefault="002477C7" w:rsidP="002C3484">
      <w:pPr>
        <w:jc w:val="both"/>
        <w:rPr>
          <w:rFonts w:cs="Arial"/>
          <w:sz w:val="14"/>
          <w:szCs w:val="14"/>
        </w:rPr>
      </w:pPr>
      <w:r w:rsidRPr="002477C7">
        <w:rPr>
          <w:rFonts w:cs="Arial"/>
          <w:sz w:val="14"/>
          <w:szCs w:val="14"/>
        </w:rPr>
        <w:t>Worx – Eine Marke der POSITEC Gruppe</w:t>
      </w:r>
    </w:p>
    <w:p w14:paraId="706614EC" w14:textId="77777777" w:rsidR="002477C7" w:rsidRDefault="002477C7" w:rsidP="002C3484">
      <w:pPr>
        <w:jc w:val="both"/>
        <w:rPr>
          <w:rFonts w:cs="Arial"/>
          <w:sz w:val="14"/>
          <w:szCs w:val="14"/>
        </w:rPr>
      </w:pPr>
    </w:p>
    <w:p w14:paraId="173D847E" w14:textId="77777777" w:rsidR="002477C7" w:rsidRPr="002477C7" w:rsidRDefault="002477C7" w:rsidP="002C3484">
      <w:pPr>
        <w:jc w:val="both"/>
        <w:rPr>
          <w:rFonts w:cs="Arial"/>
          <w:sz w:val="14"/>
          <w:szCs w:val="14"/>
        </w:rPr>
      </w:pPr>
      <w:r w:rsidRPr="002477C7">
        <w:rPr>
          <w:rFonts w:cs="Arial"/>
          <w:sz w:val="14"/>
          <w:szCs w:val="14"/>
        </w:rPr>
        <w:t>Die Marke Worx ist in der ganzen Welt zuhause. Neben allen europäischen Ländern findet man unsere Produkte auch in Nord- und Südamerika und China.</w:t>
      </w:r>
    </w:p>
    <w:p w14:paraId="2E1098D6" w14:textId="48916B86" w:rsidR="002477C7" w:rsidRDefault="002477C7" w:rsidP="002C3484">
      <w:pPr>
        <w:jc w:val="both"/>
        <w:rPr>
          <w:rFonts w:cs="Arial"/>
          <w:sz w:val="14"/>
          <w:szCs w:val="14"/>
        </w:rPr>
      </w:pPr>
      <w:r w:rsidRPr="002477C7">
        <w:rPr>
          <w:rFonts w:cs="Arial"/>
          <w:sz w:val="14"/>
          <w:szCs w:val="14"/>
        </w:rPr>
        <w:t xml:space="preserve">Positec </w:t>
      </w:r>
      <w:r w:rsidR="005809AC" w:rsidRPr="002477C7">
        <w:rPr>
          <w:rFonts w:cs="Arial"/>
          <w:sz w:val="14"/>
          <w:szCs w:val="14"/>
        </w:rPr>
        <w:t>vertreibt</w:t>
      </w:r>
      <w:r w:rsidRPr="002477C7">
        <w:rPr>
          <w:rFonts w:cs="Arial"/>
          <w:sz w:val="14"/>
          <w:szCs w:val="14"/>
        </w:rPr>
        <w:t xml:space="preserve"> seine Produkte nicht nur international, sondern arbeitet auch so. Über Zeitzonen, Sprachen und Kontinente hinweg arbeiten engagierte und einzigartige Menschen an den Lösungen die Ihnen morgen helfen, Ihre Projekte und Arbeit smarter und schneller zu erledigen</w:t>
      </w:r>
      <w:r w:rsidR="00347192">
        <w:rPr>
          <w:rFonts w:cs="Arial"/>
          <w:sz w:val="14"/>
          <w:szCs w:val="14"/>
        </w:rPr>
        <w:t>.</w:t>
      </w:r>
    </w:p>
    <w:p w14:paraId="4DC41306" w14:textId="6D17B8F9" w:rsidR="002477C7" w:rsidRPr="002477C7" w:rsidRDefault="002477C7" w:rsidP="002C3484">
      <w:pPr>
        <w:jc w:val="both"/>
        <w:rPr>
          <w:rFonts w:cs="Arial"/>
          <w:sz w:val="14"/>
          <w:szCs w:val="14"/>
        </w:rPr>
      </w:pPr>
      <w:r w:rsidRPr="002477C7">
        <w:rPr>
          <w:rFonts w:cs="Arial"/>
          <w:sz w:val="14"/>
          <w:szCs w:val="14"/>
        </w:rPr>
        <w:t>Die Positec Gruppe ist bis heute inhaberg</w:t>
      </w:r>
      <w:r w:rsidR="00347192">
        <w:rPr>
          <w:rFonts w:cs="Arial"/>
          <w:sz w:val="14"/>
          <w:szCs w:val="14"/>
        </w:rPr>
        <w:t>e</w:t>
      </w:r>
      <w:r w:rsidRPr="002477C7">
        <w:rPr>
          <w:rFonts w:cs="Arial"/>
          <w:sz w:val="14"/>
          <w:szCs w:val="14"/>
        </w:rPr>
        <w:t>führt durch Don Gao. Werte wie Nachhaltigkeit, Innovation und Kundenfokus stehen bei allen Produkten im Mittelpunkt.</w:t>
      </w:r>
    </w:p>
    <w:p w14:paraId="761A9961" w14:textId="1050ADF6" w:rsidR="004D1C74" w:rsidRDefault="002477C7" w:rsidP="002C3484">
      <w:pPr>
        <w:jc w:val="both"/>
        <w:rPr>
          <w:rFonts w:cs="Arial"/>
          <w:sz w:val="14"/>
          <w:szCs w:val="14"/>
        </w:rPr>
      </w:pPr>
      <w:r w:rsidRPr="002477C7">
        <w:rPr>
          <w:rFonts w:cs="Arial"/>
          <w:sz w:val="14"/>
          <w:szCs w:val="14"/>
        </w:rPr>
        <w:t>Neben innovativen Gartengeräten und Elektrowerkzeugen zeigt Positec seine Innovationskraft beson</w:t>
      </w:r>
      <w:r w:rsidR="00715949">
        <w:rPr>
          <w:rFonts w:cs="Arial"/>
          <w:sz w:val="14"/>
          <w:szCs w:val="14"/>
        </w:rPr>
        <w:softHyphen/>
      </w:r>
      <w:r w:rsidRPr="002477C7">
        <w:rPr>
          <w:rFonts w:cs="Arial"/>
          <w:sz w:val="14"/>
          <w:szCs w:val="14"/>
        </w:rPr>
        <w:t>ders deutlich im Bereich der Rasen- und Mähroboter. So ist mit dem Worx Landroid Mäh- und Rasen</w:t>
      </w:r>
      <w:r w:rsidR="00715949">
        <w:rPr>
          <w:rFonts w:cs="Arial"/>
          <w:sz w:val="14"/>
          <w:szCs w:val="14"/>
        </w:rPr>
        <w:softHyphen/>
      </w:r>
      <w:r w:rsidRPr="002477C7">
        <w:rPr>
          <w:rFonts w:cs="Arial"/>
          <w:sz w:val="14"/>
          <w:szCs w:val="14"/>
        </w:rPr>
        <w:t>roboter ein neuer Standard in der Produktklasse definiert worden.</w:t>
      </w:r>
    </w:p>
    <w:p w14:paraId="0DBC18B4" w14:textId="2602CE3C" w:rsidR="002477C7" w:rsidRPr="004D1C74" w:rsidRDefault="002477C7" w:rsidP="002C3484">
      <w:pPr>
        <w:jc w:val="both"/>
        <w:rPr>
          <w:rFonts w:cs="Arial"/>
          <w:sz w:val="14"/>
          <w:szCs w:val="14"/>
        </w:rPr>
      </w:pPr>
      <w:r w:rsidRPr="002477C7">
        <w:rPr>
          <w:rFonts w:cs="Arial"/>
          <w:sz w:val="14"/>
          <w:szCs w:val="14"/>
        </w:rPr>
        <w:t>Wir glauben es gibt noch viel zu tun und es braucht smarte Lösungen.</w:t>
      </w:r>
      <w:r w:rsidR="00453FC5">
        <w:rPr>
          <w:rFonts w:cs="Arial"/>
          <w:sz w:val="14"/>
          <w:szCs w:val="14"/>
        </w:rPr>
        <w:t xml:space="preserve"> </w:t>
      </w:r>
      <w:r w:rsidRPr="002477C7">
        <w:rPr>
          <w:rFonts w:cs="Arial"/>
          <w:sz w:val="14"/>
          <w:szCs w:val="14"/>
        </w:rPr>
        <w:t>Innovative Lösungen, die alt</w:t>
      </w:r>
      <w:r w:rsidR="00DA19CC">
        <w:rPr>
          <w:rFonts w:cs="Arial"/>
          <w:sz w:val="14"/>
          <w:szCs w:val="14"/>
        </w:rPr>
        <w:softHyphen/>
      </w:r>
      <w:r w:rsidRPr="002477C7">
        <w:rPr>
          <w:rFonts w:cs="Arial"/>
          <w:sz w:val="14"/>
          <w:szCs w:val="14"/>
        </w:rPr>
        <w:t>hergebrachte Vorstellungen infrage stellen, und die dir einen echten Mehrwert bei der Verwirk</w:t>
      </w:r>
      <w:r w:rsidR="005809AC">
        <w:rPr>
          <w:rFonts w:cs="Arial"/>
          <w:sz w:val="14"/>
          <w:szCs w:val="14"/>
        </w:rPr>
        <w:softHyphen/>
      </w:r>
      <w:r w:rsidRPr="002477C7">
        <w:rPr>
          <w:rFonts w:cs="Arial"/>
          <w:sz w:val="14"/>
          <w:szCs w:val="14"/>
        </w:rPr>
        <w:t>lichung deiner Projekte bieten – egal ob du Profi, Heimwerker oder begeisterter Gärtner bist.</w:t>
      </w:r>
    </w:p>
    <w:sectPr w:rsidR="002477C7" w:rsidRPr="004D1C74" w:rsidSect="007B5DE2">
      <w:headerReference w:type="even" r:id="rId9"/>
      <w:headerReference w:type="default" r:id="rId10"/>
      <w:footerReference w:type="default" r:id="rId11"/>
      <w:pgSz w:w="11906" w:h="16838" w:code="9"/>
      <w:pgMar w:top="2516" w:right="2835" w:bottom="2336" w:left="2835" w:header="360" w:footer="3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DA743" w14:textId="77777777" w:rsidR="00632416" w:rsidRDefault="00632416">
      <w:r>
        <w:separator/>
      </w:r>
    </w:p>
  </w:endnote>
  <w:endnote w:type="continuationSeparator" w:id="0">
    <w:p w14:paraId="4A78CB86" w14:textId="77777777" w:rsidR="00632416" w:rsidRDefault="00632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w:altName w:val="Calibri"/>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B5A5F" w14:textId="77777777" w:rsidR="001479EB" w:rsidRDefault="001479EB" w:rsidP="008B3AAE">
    <w:pPr>
      <w:framePr w:w="2523" w:h="2337" w:hRule="exact" w:hSpace="142" w:wrap="around" w:vAnchor="page" w:hAnchor="page" w:x="9135" w:y="14037"/>
      <w:rPr>
        <w:sz w:val="12"/>
        <w:szCs w:val="12"/>
      </w:rPr>
    </w:pPr>
  </w:p>
  <w:p w14:paraId="2FC6E81F" w14:textId="77777777" w:rsidR="001479EB" w:rsidRDefault="001479EB" w:rsidP="008B3AAE">
    <w:pPr>
      <w:framePr w:w="2523" w:h="2337" w:hRule="exact" w:hSpace="142" w:wrap="around" w:vAnchor="page" w:hAnchor="page" w:x="9135" w:y="14037"/>
      <w:rPr>
        <w:sz w:val="12"/>
        <w:szCs w:val="12"/>
      </w:rPr>
    </w:pPr>
  </w:p>
  <w:p w14:paraId="7CC3BF9B" w14:textId="77777777" w:rsidR="001479EB" w:rsidRDefault="001479EB" w:rsidP="008B3AAE">
    <w:pPr>
      <w:framePr w:w="2523" w:h="2337" w:hRule="exact" w:hSpace="142" w:wrap="around" w:vAnchor="page" w:hAnchor="page" w:x="9135" w:y="14037"/>
      <w:rPr>
        <w:sz w:val="12"/>
        <w:szCs w:val="12"/>
      </w:rPr>
    </w:pPr>
  </w:p>
  <w:p w14:paraId="7C9A8F0C" w14:textId="77777777" w:rsidR="001479EB" w:rsidRDefault="001479EB" w:rsidP="008B3AAE">
    <w:pPr>
      <w:framePr w:w="2523" w:h="2337" w:hRule="exact" w:hSpace="142" w:wrap="around" w:vAnchor="page" w:hAnchor="page" w:x="9135" w:y="14037"/>
      <w:rPr>
        <w:sz w:val="12"/>
        <w:szCs w:val="12"/>
      </w:rPr>
    </w:pPr>
  </w:p>
  <w:p w14:paraId="506EB55F" w14:textId="7E024801" w:rsidR="001479EB" w:rsidRPr="002F75A8" w:rsidRDefault="001479EB" w:rsidP="008B3AAE">
    <w:pPr>
      <w:framePr w:w="2523" w:h="2337" w:hRule="exact" w:hSpace="142" w:wrap="around" w:vAnchor="page" w:hAnchor="page" w:x="9135" w:y="14037"/>
      <w:rPr>
        <w:sz w:val="12"/>
        <w:szCs w:val="12"/>
      </w:rPr>
    </w:pPr>
    <w:r w:rsidRPr="002F75A8">
      <w:rPr>
        <w:sz w:val="12"/>
        <w:szCs w:val="12"/>
      </w:rPr>
      <w:t xml:space="preserve">Text vom </w:t>
    </w:r>
    <w:r w:rsidRPr="002F75A8">
      <w:rPr>
        <w:sz w:val="12"/>
        <w:szCs w:val="12"/>
      </w:rPr>
      <w:fldChar w:fldCharType="begin"/>
    </w:r>
    <w:r w:rsidRPr="002F75A8">
      <w:rPr>
        <w:sz w:val="12"/>
        <w:szCs w:val="12"/>
      </w:rPr>
      <w:instrText xml:space="preserve"> TIME \@ "dd.MM.yy" </w:instrText>
    </w:r>
    <w:r w:rsidRPr="002F75A8">
      <w:rPr>
        <w:sz w:val="12"/>
        <w:szCs w:val="12"/>
      </w:rPr>
      <w:fldChar w:fldCharType="separate"/>
    </w:r>
    <w:r w:rsidR="00E00391">
      <w:rPr>
        <w:noProof/>
        <w:sz w:val="12"/>
        <w:szCs w:val="12"/>
      </w:rPr>
      <w:t>08.02.25</w:t>
    </w:r>
    <w:r w:rsidRPr="002F75A8">
      <w:rPr>
        <w:sz w:val="12"/>
        <w:szCs w:val="12"/>
      </w:rPr>
      <w:fldChar w:fldCharType="end"/>
    </w:r>
  </w:p>
  <w:p w14:paraId="4230DAA6" w14:textId="032B3F60" w:rsidR="001479EB" w:rsidRPr="002F75A8" w:rsidRDefault="001479EB" w:rsidP="008B3AAE">
    <w:pPr>
      <w:framePr w:w="2523" w:h="2337" w:hRule="exact" w:hSpace="142" w:wrap="around" w:vAnchor="page" w:hAnchor="page" w:x="9135" w:y="14037"/>
      <w:rPr>
        <w:sz w:val="12"/>
        <w:szCs w:val="12"/>
      </w:rPr>
    </w:pPr>
    <w:r w:rsidRPr="002F75A8">
      <w:rPr>
        <w:sz w:val="12"/>
        <w:szCs w:val="12"/>
      </w:rPr>
      <w:fldChar w:fldCharType="begin"/>
    </w:r>
    <w:r w:rsidRPr="002F75A8">
      <w:rPr>
        <w:sz w:val="12"/>
        <w:szCs w:val="12"/>
      </w:rPr>
      <w:instrText xml:space="preserve"> NUMPAGES  \* MERGEFORMAT </w:instrText>
    </w:r>
    <w:r w:rsidRPr="002F75A8">
      <w:rPr>
        <w:sz w:val="12"/>
        <w:szCs w:val="12"/>
      </w:rPr>
      <w:fldChar w:fldCharType="separate"/>
    </w:r>
    <w:r w:rsidR="00CD54BA">
      <w:rPr>
        <w:noProof/>
        <w:sz w:val="12"/>
        <w:szCs w:val="12"/>
      </w:rPr>
      <w:t>1</w:t>
    </w:r>
    <w:r w:rsidRPr="002F75A8">
      <w:rPr>
        <w:sz w:val="12"/>
        <w:szCs w:val="12"/>
      </w:rPr>
      <w:fldChar w:fldCharType="end"/>
    </w:r>
    <w:r w:rsidRPr="002F75A8">
      <w:rPr>
        <w:sz w:val="12"/>
        <w:szCs w:val="12"/>
      </w:rPr>
      <w:t xml:space="preserve"> </w:t>
    </w:r>
    <w:r w:rsidRPr="007D340D">
      <w:rPr>
        <w:b/>
        <w:sz w:val="12"/>
        <w:szCs w:val="12"/>
      </w:rPr>
      <w:t>Seite</w:t>
    </w:r>
    <w:r w:rsidRPr="002F75A8">
      <w:rPr>
        <w:sz w:val="12"/>
        <w:szCs w:val="12"/>
      </w:rPr>
      <w:t xml:space="preserve">(n), </w:t>
    </w:r>
    <w:r w:rsidRPr="002F75A8">
      <w:rPr>
        <w:sz w:val="12"/>
        <w:szCs w:val="12"/>
      </w:rPr>
      <w:fldChar w:fldCharType="begin"/>
    </w:r>
    <w:r w:rsidRPr="002F75A8">
      <w:rPr>
        <w:sz w:val="12"/>
        <w:szCs w:val="12"/>
      </w:rPr>
      <w:instrText xml:space="preserve"> NUMWORDS  \* MERGEFORMAT </w:instrText>
    </w:r>
    <w:r w:rsidRPr="002F75A8">
      <w:rPr>
        <w:sz w:val="12"/>
        <w:szCs w:val="12"/>
      </w:rPr>
      <w:fldChar w:fldCharType="separate"/>
    </w:r>
    <w:r w:rsidR="00C14DB3">
      <w:rPr>
        <w:noProof/>
        <w:sz w:val="12"/>
        <w:szCs w:val="12"/>
      </w:rPr>
      <w:t>683</w:t>
    </w:r>
    <w:r w:rsidRPr="002F75A8">
      <w:rPr>
        <w:sz w:val="12"/>
        <w:szCs w:val="12"/>
      </w:rPr>
      <w:fldChar w:fldCharType="end"/>
    </w:r>
    <w:r w:rsidRPr="002F75A8">
      <w:rPr>
        <w:sz w:val="12"/>
        <w:szCs w:val="12"/>
      </w:rPr>
      <w:t xml:space="preserve"> Wörter, </w:t>
    </w:r>
    <w:r w:rsidRPr="002F75A8">
      <w:rPr>
        <w:sz w:val="12"/>
        <w:szCs w:val="12"/>
      </w:rPr>
      <w:fldChar w:fldCharType="begin"/>
    </w:r>
    <w:r w:rsidRPr="002F75A8">
      <w:rPr>
        <w:sz w:val="12"/>
        <w:szCs w:val="12"/>
      </w:rPr>
      <w:instrText xml:space="preserve"> NUMCHARS  \* MERGEFORMAT </w:instrText>
    </w:r>
    <w:r w:rsidRPr="002F75A8">
      <w:rPr>
        <w:sz w:val="12"/>
        <w:szCs w:val="12"/>
      </w:rPr>
      <w:fldChar w:fldCharType="separate"/>
    </w:r>
    <w:r w:rsidR="00C14DB3">
      <w:rPr>
        <w:noProof/>
        <w:sz w:val="12"/>
        <w:szCs w:val="12"/>
      </w:rPr>
      <w:t>4436</w:t>
    </w:r>
    <w:r w:rsidRPr="002F75A8">
      <w:rPr>
        <w:sz w:val="12"/>
        <w:szCs w:val="12"/>
      </w:rPr>
      <w:fldChar w:fldCharType="end"/>
    </w:r>
    <w:r w:rsidRPr="002F75A8">
      <w:rPr>
        <w:sz w:val="12"/>
        <w:szCs w:val="12"/>
      </w:rPr>
      <w:t xml:space="preserve"> Zeichen</w:t>
    </w:r>
  </w:p>
  <w:p w14:paraId="6740E3AD" w14:textId="66D78A68" w:rsidR="001479EB" w:rsidRPr="002F75A8" w:rsidRDefault="001479EB" w:rsidP="008B3AAE">
    <w:pPr>
      <w:framePr w:w="2523" w:h="2337" w:hRule="exact" w:hSpace="142" w:wrap="around" w:vAnchor="page" w:hAnchor="page" w:x="9135" w:y="14037"/>
      <w:rPr>
        <w:sz w:val="12"/>
        <w:szCs w:val="12"/>
      </w:rPr>
    </w:pPr>
    <w:r w:rsidRPr="002F75A8">
      <w:rPr>
        <w:sz w:val="12"/>
        <w:szCs w:val="12"/>
      </w:rPr>
      <w:t xml:space="preserve">für </w:t>
    </w:r>
    <w:r w:rsidRPr="002F75A8">
      <w:rPr>
        <w:sz w:val="12"/>
        <w:szCs w:val="12"/>
      </w:rPr>
      <w:fldChar w:fldCharType="begin"/>
    </w:r>
    <w:r w:rsidRPr="002F75A8">
      <w:rPr>
        <w:sz w:val="12"/>
        <w:szCs w:val="12"/>
      </w:rPr>
      <w:instrText xml:space="preserve"> COMMENTS  \* MERGEFORMAT </w:instrText>
    </w:r>
    <w:r w:rsidRPr="002F75A8">
      <w:rPr>
        <w:sz w:val="12"/>
        <w:szCs w:val="12"/>
      </w:rPr>
      <w:fldChar w:fldCharType="separate"/>
    </w:r>
    <w:r w:rsidR="00C14DB3">
      <w:rPr>
        <w:sz w:val="12"/>
        <w:szCs w:val="12"/>
      </w:rPr>
      <w:t>Presse</w:t>
    </w:r>
    <w:r w:rsidRPr="002F75A8">
      <w:rPr>
        <w:sz w:val="12"/>
        <w:szCs w:val="12"/>
      </w:rPr>
      <w:fldChar w:fldCharType="end"/>
    </w:r>
  </w:p>
  <w:p w14:paraId="3F6B47BA" w14:textId="77777777" w:rsidR="001479EB" w:rsidRPr="002F75A8" w:rsidRDefault="001479EB" w:rsidP="008B3AAE">
    <w:pPr>
      <w:pStyle w:val="Fuzeile"/>
      <w:framePr w:w="2523" w:h="2337" w:hRule="exact" w:hSpace="142" w:wrap="around" w:vAnchor="page" w:hAnchor="page" w:x="9135" w:y="14037"/>
      <w:rPr>
        <w:sz w:val="12"/>
        <w:szCs w:val="12"/>
      </w:rPr>
    </w:pPr>
  </w:p>
  <w:p w14:paraId="11AB8948" w14:textId="77777777" w:rsidR="001479EB" w:rsidRPr="002F75A8" w:rsidRDefault="001479EB" w:rsidP="008B3AAE">
    <w:pPr>
      <w:pStyle w:val="Fuzeile"/>
      <w:framePr w:w="2523" w:h="2337" w:hRule="exact" w:hSpace="142" w:wrap="around" w:vAnchor="page" w:hAnchor="page" w:x="9135" w:y="14037"/>
      <w:rPr>
        <w:sz w:val="12"/>
        <w:szCs w:val="12"/>
      </w:rPr>
    </w:pPr>
  </w:p>
  <w:p w14:paraId="7CBE5968" w14:textId="77777777" w:rsidR="001479EB" w:rsidRDefault="001479EB" w:rsidP="008B3AAE">
    <w:pPr>
      <w:pStyle w:val="Fuzeile"/>
      <w:framePr w:w="2523" w:h="2337" w:hRule="exact" w:hSpace="142" w:wrap="around" w:vAnchor="page" w:hAnchor="page" w:x="9135" w:y="14037"/>
      <w:rPr>
        <w:sz w:val="12"/>
        <w:szCs w:val="12"/>
      </w:rPr>
    </w:pPr>
  </w:p>
  <w:p w14:paraId="2D78EB36" w14:textId="77777777" w:rsidR="001479EB" w:rsidRDefault="001479EB" w:rsidP="008B3AAE">
    <w:pPr>
      <w:pStyle w:val="Fuzeile"/>
      <w:framePr w:w="2523" w:h="2337" w:hRule="exact" w:hSpace="142" w:wrap="around" w:vAnchor="page" w:hAnchor="page" w:x="9135" w:y="14037"/>
      <w:rPr>
        <w:sz w:val="12"/>
        <w:szCs w:val="12"/>
      </w:rPr>
    </w:pPr>
    <w:r w:rsidRPr="002F75A8">
      <w:rPr>
        <w:sz w:val="12"/>
        <w:szCs w:val="12"/>
      </w:rPr>
      <w:t>Der Nachdruck ist bei Herstellerhinweis honorarfrei.</w:t>
    </w:r>
  </w:p>
  <w:p w14:paraId="12E436FC" w14:textId="77777777" w:rsidR="001479EB" w:rsidRPr="002F75A8" w:rsidRDefault="001479EB" w:rsidP="008B3AAE">
    <w:pPr>
      <w:pStyle w:val="Fuzeile"/>
      <w:framePr w:w="2523" w:h="2337" w:hRule="exact" w:hSpace="142" w:wrap="around" w:vAnchor="page" w:hAnchor="page" w:x="9135" w:y="14037"/>
      <w:rPr>
        <w:sz w:val="12"/>
        <w:szCs w:val="12"/>
      </w:rPr>
    </w:pPr>
  </w:p>
  <w:p w14:paraId="581E1625" w14:textId="77777777" w:rsidR="001479EB" w:rsidRPr="002F75A8" w:rsidRDefault="001479EB" w:rsidP="008B3AAE">
    <w:pPr>
      <w:pStyle w:val="Fuzeile"/>
      <w:framePr w:w="2523" w:h="2337" w:hRule="exact" w:hSpace="142" w:wrap="around" w:vAnchor="page" w:hAnchor="page" w:x="9135" w:y="14037"/>
      <w:rPr>
        <w:sz w:val="12"/>
        <w:szCs w:val="12"/>
      </w:rPr>
    </w:pPr>
    <w:r w:rsidRPr="002F75A8">
      <w:rPr>
        <w:sz w:val="12"/>
        <w:szCs w:val="12"/>
      </w:rPr>
      <w:t>Wir freuen uns nach erfolgtem Abdruck über zwei Belegexemplare.</w:t>
    </w:r>
  </w:p>
  <w:p w14:paraId="154476EA" w14:textId="08903DA5" w:rsidR="009121B6" w:rsidRDefault="001C1A45" w:rsidP="009121B6">
    <w:pPr>
      <w:pStyle w:val="Fuzeile"/>
      <w:jc w:val="center"/>
      <w:rPr>
        <w:sz w:val="16"/>
      </w:rPr>
    </w:pPr>
    <w:r>
      <w:rPr>
        <w:noProof/>
        <w:sz w:val="16"/>
      </w:rPr>
      <w:drawing>
        <wp:inline distT="0" distB="0" distL="0" distR="0" wp14:anchorId="5822675B" wp14:editId="61941255">
          <wp:extent cx="1209675" cy="16192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161925"/>
                  </a:xfrm>
                  <a:prstGeom prst="rect">
                    <a:avLst/>
                  </a:prstGeom>
                  <a:noFill/>
                  <a:ln>
                    <a:noFill/>
                  </a:ln>
                </pic:spPr>
              </pic:pic>
            </a:graphicData>
          </a:graphic>
        </wp:inline>
      </w:drawing>
    </w:r>
  </w:p>
  <w:p w14:paraId="7E92B0F1" w14:textId="77777777" w:rsidR="009121B6" w:rsidRDefault="009121B6" w:rsidP="009121B6">
    <w:pPr>
      <w:jc w:val="center"/>
      <w:rPr>
        <w:rFonts w:cs="Arial"/>
        <w:sz w:val="16"/>
        <w:szCs w:val="16"/>
      </w:rPr>
    </w:pPr>
  </w:p>
  <w:p w14:paraId="5C9B07C2" w14:textId="77777777" w:rsidR="009121B6" w:rsidRPr="009121B6" w:rsidRDefault="009121B6" w:rsidP="009121B6">
    <w:pPr>
      <w:jc w:val="center"/>
      <w:rPr>
        <w:rFonts w:cs="Arial"/>
        <w:sz w:val="16"/>
        <w:szCs w:val="16"/>
      </w:rPr>
    </w:pPr>
    <w:r w:rsidRPr="009121B6">
      <w:rPr>
        <w:rFonts w:cs="Arial"/>
        <w:sz w:val="16"/>
        <w:szCs w:val="16"/>
      </w:rPr>
      <w:t>Manfred Eckermeier</w:t>
    </w:r>
  </w:p>
  <w:p w14:paraId="42858135" w14:textId="77777777" w:rsidR="009121B6" w:rsidRPr="009121B6" w:rsidRDefault="009121B6" w:rsidP="009121B6">
    <w:pPr>
      <w:jc w:val="center"/>
      <w:rPr>
        <w:rFonts w:cs="Arial"/>
        <w:sz w:val="16"/>
        <w:szCs w:val="16"/>
      </w:rPr>
    </w:pPr>
    <w:r w:rsidRPr="009121B6">
      <w:rPr>
        <w:rFonts w:cs="Arial"/>
        <w:sz w:val="16"/>
        <w:szCs w:val="16"/>
      </w:rPr>
      <w:t>Pressesprecher</w:t>
    </w:r>
  </w:p>
  <w:p w14:paraId="16BA9F08" w14:textId="77777777" w:rsidR="009121B6" w:rsidRPr="009121B6" w:rsidRDefault="009121B6" w:rsidP="009121B6">
    <w:pPr>
      <w:jc w:val="center"/>
      <w:rPr>
        <w:rFonts w:cs="Arial"/>
        <w:sz w:val="16"/>
        <w:szCs w:val="16"/>
      </w:rPr>
    </w:pPr>
    <w:r w:rsidRPr="009121B6">
      <w:rPr>
        <w:rFonts w:cs="Arial"/>
        <w:sz w:val="16"/>
        <w:szCs w:val="16"/>
      </w:rPr>
      <w:t>phone: +49 (0) 22 48 / 91 47-33</w:t>
    </w:r>
  </w:p>
  <w:p w14:paraId="1073A20B" w14:textId="77777777" w:rsidR="009121B6" w:rsidRPr="009121B6" w:rsidRDefault="009121B6" w:rsidP="009121B6">
    <w:pPr>
      <w:jc w:val="center"/>
      <w:rPr>
        <w:rFonts w:cs="Arial"/>
        <w:sz w:val="16"/>
        <w:szCs w:val="16"/>
      </w:rPr>
    </w:pPr>
    <w:r w:rsidRPr="009121B6">
      <w:rPr>
        <w:rFonts w:cs="Arial"/>
        <w:sz w:val="16"/>
        <w:szCs w:val="16"/>
      </w:rPr>
      <w:t>mobile: +49 (0)170 / 7 75 82 41</w:t>
    </w:r>
  </w:p>
  <w:p w14:paraId="3F1C32F3" w14:textId="77777777" w:rsidR="009121B6" w:rsidRPr="009121B6" w:rsidRDefault="009121B6" w:rsidP="009121B6">
    <w:pPr>
      <w:jc w:val="center"/>
      <w:rPr>
        <w:rFonts w:cs="Arial"/>
        <w:sz w:val="16"/>
        <w:szCs w:val="16"/>
      </w:rPr>
    </w:pPr>
    <w:r w:rsidRPr="009121B6">
      <w:rPr>
        <w:rFonts w:cs="Arial"/>
        <w:sz w:val="16"/>
        <w:szCs w:val="16"/>
      </w:rPr>
      <w:t xml:space="preserve">e-mail: </w:t>
    </w:r>
    <w:hyperlink r:id="rId2" w:history="1">
      <w:r w:rsidRPr="009121B6">
        <w:rPr>
          <w:rStyle w:val="Hyperlink"/>
          <w:rFonts w:cs="Arial"/>
          <w:sz w:val="16"/>
          <w:szCs w:val="16"/>
        </w:rPr>
        <w:t>eck@bfconline.de</w:t>
      </w:r>
    </w:hyperlink>
  </w:p>
  <w:p w14:paraId="37DB5B89" w14:textId="77777777" w:rsidR="009121B6" w:rsidRPr="009121B6" w:rsidRDefault="009121B6" w:rsidP="009121B6">
    <w:pPr>
      <w:pStyle w:val="Fuzeile"/>
      <w:jc w:val="center"/>
      <w:rPr>
        <w:rFonts w:cs="Arial"/>
        <w:sz w:val="16"/>
        <w:szCs w:val="16"/>
      </w:rPr>
    </w:pPr>
    <w:r w:rsidRPr="009121B6">
      <w:rPr>
        <w:rFonts w:cs="Arial"/>
        <w:sz w:val="16"/>
        <w:szCs w:val="16"/>
      </w:rPr>
      <w:t>presse@positecgroup.com</w:t>
    </w:r>
  </w:p>
  <w:p w14:paraId="755366A4" w14:textId="77777777" w:rsidR="009121B6" w:rsidRDefault="009121B6" w:rsidP="009121B6">
    <w:pPr>
      <w:jc w:val="center"/>
      <w:rPr>
        <w:rFonts w:cs="Arial"/>
        <w:sz w:val="16"/>
        <w:szCs w:val="16"/>
      </w:rPr>
    </w:pPr>
    <w:hyperlink r:id="rId3" w:history="1">
      <w:r w:rsidRPr="007A74A1">
        <w:rPr>
          <w:rStyle w:val="Hyperlink"/>
          <w:rFonts w:cs="Arial"/>
          <w:sz w:val="16"/>
          <w:szCs w:val="16"/>
        </w:rPr>
        <w:t>www.worx-europe.com</w:t>
      </w:r>
    </w:hyperlink>
  </w:p>
  <w:p w14:paraId="1B95938C" w14:textId="77777777" w:rsidR="009121B6" w:rsidRPr="009121B6" w:rsidRDefault="009121B6" w:rsidP="009121B6">
    <w:pPr>
      <w:jc w:val="center"/>
      <w:rPr>
        <w:rFonts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78089" w14:textId="77777777" w:rsidR="00632416" w:rsidRDefault="00632416">
      <w:r>
        <w:separator/>
      </w:r>
    </w:p>
  </w:footnote>
  <w:footnote w:type="continuationSeparator" w:id="0">
    <w:p w14:paraId="402B8173" w14:textId="77777777" w:rsidR="00632416" w:rsidRDefault="006324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94E95" w14:textId="77777777" w:rsidR="001479EB" w:rsidRDefault="001479EB">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14:paraId="15585CA2" w14:textId="77777777" w:rsidR="001479EB" w:rsidRDefault="001479EB">
    <w:pPr>
      <w:pStyle w:val="Kopfzeile"/>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319FF" w14:textId="4EB7FB97" w:rsidR="001479EB" w:rsidRDefault="001C1A45" w:rsidP="0022702B">
    <w:pPr>
      <w:jc w:val="center"/>
      <w:rPr>
        <w:rFonts w:ascii="Segoe UI" w:hAnsi="Segoe UI" w:cs="Segoe UI"/>
        <w:color w:val="1F497D"/>
        <w:sz w:val="20"/>
        <w:szCs w:val="20"/>
      </w:rPr>
    </w:pPr>
    <w:r>
      <w:rPr>
        <w:rFonts w:ascii="Segoe UI" w:hAnsi="Segoe UI" w:cs="Segoe UI"/>
        <w:noProof/>
        <w:color w:val="1F497D"/>
        <w:sz w:val="20"/>
        <w:szCs w:val="20"/>
      </w:rPr>
      <w:drawing>
        <wp:inline distT="0" distB="0" distL="0" distR="0" wp14:anchorId="525CCA75" wp14:editId="033BB8C2">
          <wp:extent cx="2514600" cy="4953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495300"/>
                  </a:xfrm>
                  <a:prstGeom prst="rect">
                    <a:avLst/>
                  </a:prstGeom>
                  <a:noFill/>
                  <a:ln>
                    <a:noFill/>
                  </a:ln>
                </pic:spPr>
              </pic:pic>
            </a:graphicData>
          </a:graphic>
        </wp:inline>
      </w:drawing>
    </w:r>
    <w:r>
      <w:rPr>
        <w:rFonts w:ascii="Segoe UI" w:hAnsi="Segoe UI" w:cs="Segoe UI"/>
        <w:noProof/>
        <w:color w:val="1F497D"/>
        <w:sz w:val="20"/>
        <w:szCs w:val="20"/>
      </w:rPr>
      <w:drawing>
        <wp:inline distT="0" distB="0" distL="0" distR="0" wp14:anchorId="4CCFBA14" wp14:editId="4CADC959">
          <wp:extent cx="809625" cy="80962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14:paraId="09E914FF" w14:textId="77777777" w:rsidR="001479EB" w:rsidRDefault="001479EB" w:rsidP="009F0E5D">
    <w:pPr>
      <w:jc w:val="center"/>
      <w:rPr>
        <w:rFonts w:ascii="Segoe UI" w:hAnsi="Segoe UI" w:cs="Segoe UI"/>
        <w:b/>
      </w:rPr>
    </w:pPr>
  </w:p>
  <w:p w14:paraId="4DD72771" w14:textId="77777777" w:rsidR="001479EB" w:rsidRPr="009F0E5D" w:rsidRDefault="001479EB" w:rsidP="009F0E5D">
    <w:pPr>
      <w:jc w:val="center"/>
      <w:rPr>
        <w:rFonts w:ascii="Segoe UI" w:hAnsi="Segoe UI" w:cs="Segoe UI"/>
      </w:rPr>
    </w:pPr>
    <w:r w:rsidRPr="009F0E5D">
      <w:rPr>
        <w:rFonts w:ascii="Segoe UI" w:hAnsi="Segoe UI" w:cs="Segoe UI"/>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A45"/>
    <w:rsid w:val="000103E6"/>
    <w:rsid w:val="000125A1"/>
    <w:rsid w:val="0001440E"/>
    <w:rsid w:val="000153A5"/>
    <w:rsid w:val="0001732C"/>
    <w:rsid w:val="00017364"/>
    <w:rsid w:val="00025066"/>
    <w:rsid w:val="00034101"/>
    <w:rsid w:val="000412AD"/>
    <w:rsid w:val="00054DAC"/>
    <w:rsid w:val="00055ACD"/>
    <w:rsid w:val="000627E4"/>
    <w:rsid w:val="00067ABF"/>
    <w:rsid w:val="00074C66"/>
    <w:rsid w:val="000813DC"/>
    <w:rsid w:val="00081752"/>
    <w:rsid w:val="000819D4"/>
    <w:rsid w:val="000822A8"/>
    <w:rsid w:val="00086E4D"/>
    <w:rsid w:val="0008791B"/>
    <w:rsid w:val="000B29F6"/>
    <w:rsid w:val="000B6F58"/>
    <w:rsid w:val="000C150E"/>
    <w:rsid w:val="000C5156"/>
    <w:rsid w:val="000C795E"/>
    <w:rsid w:val="000E53D0"/>
    <w:rsid w:val="000F0034"/>
    <w:rsid w:val="0010328A"/>
    <w:rsid w:val="00106FB1"/>
    <w:rsid w:val="00107C8D"/>
    <w:rsid w:val="00114009"/>
    <w:rsid w:val="00115525"/>
    <w:rsid w:val="00121E93"/>
    <w:rsid w:val="00126A39"/>
    <w:rsid w:val="00143A1C"/>
    <w:rsid w:val="001479EB"/>
    <w:rsid w:val="00171BEA"/>
    <w:rsid w:val="00183D7F"/>
    <w:rsid w:val="001A04BE"/>
    <w:rsid w:val="001A4E44"/>
    <w:rsid w:val="001B0230"/>
    <w:rsid w:val="001B05D3"/>
    <w:rsid w:val="001C18BC"/>
    <w:rsid w:val="001C1A45"/>
    <w:rsid w:val="001D4514"/>
    <w:rsid w:val="001E1D14"/>
    <w:rsid w:val="001E1DBD"/>
    <w:rsid w:val="001E35BE"/>
    <w:rsid w:val="002013FF"/>
    <w:rsid w:val="002074C6"/>
    <w:rsid w:val="0022702B"/>
    <w:rsid w:val="002322BC"/>
    <w:rsid w:val="00240C39"/>
    <w:rsid w:val="00241FDA"/>
    <w:rsid w:val="002444D3"/>
    <w:rsid w:val="002477C7"/>
    <w:rsid w:val="00253E5F"/>
    <w:rsid w:val="0025451E"/>
    <w:rsid w:val="00254BBA"/>
    <w:rsid w:val="002569BF"/>
    <w:rsid w:val="00256ADF"/>
    <w:rsid w:val="00264AA2"/>
    <w:rsid w:val="00276856"/>
    <w:rsid w:val="00280E70"/>
    <w:rsid w:val="0029698F"/>
    <w:rsid w:val="002A137A"/>
    <w:rsid w:val="002B379F"/>
    <w:rsid w:val="002B7791"/>
    <w:rsid w:val="002C1201"/>
    <w:rsid w:val="002C343B"/>
    <w:rsid w:val="002C3484"/>
    <w:rsid w:val="002D31A5"/>
    <w:rsid w:val="002D4B3C"/>
    <w:rsid w:val="002E3E29"/>
    <w:rsid w:val="002E56C9"/>
    <w:rsid w:val="002E7439"/>
    <w:rsid w:val="002E7CB0"/>
    <w:rsid w:val="002F3103"/>
    <w:rsid w:val="002F75A8"/>
    <w:rsid w:val="003025E4"/>
    <w:rsid w:val="003036AC"/>
    <w:rsid w:val="003062DE"/>
    <w:rsid w:val="003206D8"/>
    <w:rsid w:val="00337A9E"/>
    <w:rsid w:val="003447DB"/>
    <w:rsid w:val="00347192"/>
    <w:rsid w:val="0034783E"/>
    <w:rsid w:val="003512EE"/>
    <w:rsid w:val="00362C5B"/>
    <w:rsid w:val="00366BAC"/>
    <w:rsid w:val="00372288"/>
    <w:rsid w:val="00381411"/>
    <w:rsid w:val="00386B13"/>
    <w:rsid w:val="003A4C25"/>
    <w:rsid w:val="003A72A7"/>
    <w:rsid w:val="003B019D"/>
    <w:rsid w:val="003B7DBF"/>
    <w:rsid w:val="003C29CC"/>
    <w:rsid w:val="003C4207"/>
    <w:rsid w:val="003D441D"/>
    <w:rsid w:val="003E3BCD"/>
    <w:rsid w:val="003E6414"/>
    <w:rsid w:val="003F1F46"/>
    <w:rsid w:val="003F6773"/>
    <w:rsid w:val="003F7430"/>
    <w:rsid w:val="00413138"/>
    <w:rsid w:val="0041699C"/>
    <w:rsid w:val="00421A25"/>
    <w:rsid w:val="00435B26"/>
    <w:rsid w:val="00445231"/>
    <w:rsid w:val="00453FC5"/>
    <w:rsid w:val="00453FF9"/>
    <w:rsid w:val="00466047"/>
    <w:rsid w:val="00466B64"/>
    <w:rsid w:val="004745CB"/>
    <w:rsid w:val="00485C09"/>
    <w:rsid w:val="0049314C"/>
    <w:rsid w:val="00496145"/>
    <w:rsid w:val="004A6F2D"/>
    <w:rsid w:val="004C62CA"/>
    <w:rsid w:val="004D128C"/>
    <w:rsid w:val="004D1C74"/>
    <w:rsid w:val="004F776F"/>
    <w:rsid w:val="005113E7"/>
    <w:rsid w:val="00517D8B"/>
    <w:rsid w:val="00532672"/>
    <w:rsid w:val="005353D6"/>
    <w:rsid w:val="00535901"/>
    <w:rsid w:val="00540E0C"/>
    <w:rsid w:val="00551EBD"/>
    <w:rsid w:val="00552D17"/>
    <w:rsid w:val="0056738C"/>
    <w:rsid w:val="005809AC"/>
    <w:rsid w:val="00586BA3"/>
    <w:rsid w:val="005946E2"/>
    <w:rsid w:val="0059710E"/>
    <w:rsid w:val="005B46C8"/>
    <w:rsid w:val="005B59B5"/>
    <w:rsid w:val="005C5122"/>
    <w:rsid w:val="005D02C0"/>
    <w:rsid w:val="005D3D41"/>
    <w:rsid w:val="005D6D6F"/>
    <w:rsid w:val="005E17A7"/>
    <w:rsid w:val="005E4FCB"/>
    <w:rsid w:val="005E6F5A"/>
    <w:rsid w:val="005F2B68"/>
    <w:rsid w:val="005F5AC8"/>
    <w:rsid w:val="006032BC"/>
    <w:rsid w:val="00613749"/>
    <w:rsid w:val="00614DDA"/>
    <w:rsid w:val="006271FE"/>
    <w:rsid w:val="00632416"/>
    <w:rsid w:val="006523C9"/>
    <w:rsid w:val="00652B8E"/>
    <w:rsid w:val="00656547"/>
    <w:rsid w:val="00667204"/>
    <w:rsid w:val="00686F78"/>
    <w:rsid w:val="00691FFE"/>
    <w:rsid w:val="006A2F53"/>
    <w:rsid w:val="006B006A"/>
    <w:rsid w:val="006B0C2A"/>
    <w:rsid w:val="006B23C4"/>
    <w:rsid w:val="006C51A2"/>
    <w:rsid w:val="006F4263"/>
    <w:rsid w:val="00703B91"/>
    <w:rsid w:val="00715949"/>
    <w:rsid w:val="00721831"/>
    <w:rsid w:val="00724D10"/>
    <w:rsid w:val="00732674"/>
    <w:rsid w:val="00744F8E"/>
    <w:rsid w:val="0074784F"/>
    <w:rsid w:val="00751651"/>
    <w:rsid w:val="007564B8"/>
    <w:rsid w:val="00776B41"/>
    <w:rsid w:val="00780467"/>
    <w:rsid w:val="00793CB4"/>
    <w:rsid w:val="00794459"/>
    <w:rsid w:val="00797BAB"/>
    <w:rsid w:val="007A5C43"/>
    <w:rsid w:val="007B4035"/>
    <w:rsid w:val="007B46ED"/>
    <w:rsid w:val="007B5DE2"/>
    <w:rsid w:val="007B6620"/>
    <w:rsid w:val="007D340D"/>
    <w:rsid w:val="007D6663"/>
    <w:rsid w:val="00817405"/>
    <w:rsid w:val="00817667"/>
    <w:rsid w:val="00823DC5"/>
    <w:rsid w:val="00825C9E"/>
    <w:rsid w:val="00825FD9"/>
    <w:rsid w:val="00834F3B"/>
    <w:rsid w:val="00836798"/>
    <w:rsid w:val="00843422"/>
    <w:rsid w:val="00843702"/>
    <w:rsid w:val="008449BE"/>
    <w:rsid w:val="008569FD"/>
    <w:rsid w:val="00861670"/>
    <w:rsid w:val="00861B78"/>
    <w:rsid w:val="00870E17"/>
    <w:rsid w:val="00872780"/>
    <w:rsid w:val="008772FF"/>
    <w:rsid w:val="0087756F"/>
    <w:rsid w:val="00893948"/>
    <w:rsid w:val="008A4FD5"/>
    <w:rsid w:val="008B1224"/>
    <w:rsid w:val="008B3AAE"/>
    <w:rsid w:val="008B3C4B"/>
    <w:rsid w:val="008D31A6"/>
    <w:rsid w:val="008E25C2"/>
    <w:rsid w:val="008E3F33"/>
    <w:rsid w:val="008E436D"/>
    <w:rsid w:val="008E4FFC"/>
    <w:rsid w:val="008E5A43"/>
    <w:rsid w:val="008F59B8"/>
    <w:rsid w:val="008F6DF5"/>
    <w:rsid w:val="00911999"/>
    <w:rsid w:val="009121B6"/>
    <w:rsid w:val="009233F2"/>
    <w:rsid w:val="0092368D"/>
    <w:rsid w:val="00942DC1"/>
    <w:rsid w:val="0094637C"/>
    <w:rsid w:val="00951A0A"/>
    <w:rsid w:val="00956B21"/>
    <w:rsid w:val="00956E86"/>
    <w:rsid w:val="009633EF"/>
    <w:rsid w:val="0097020E"/>
    <w:rsid w:val="009730D9"/>
    <w:rsid w:val="0098393A"/>
    <w:rsid w:val="00984126"/>
    <w:rsid w:val="00984BD5"/>
    <w:rsid w:val="00985A59"/>
    <w:rsid w:val="009A43D8"/>
    <w:rsid w:val="009A472E"/>
    <w:rsid w:val="009B2529"/>
    <w:rsid w:val="009B7A60"/>
    <w:rsid w:val="009C3785"/>
    <w:rsid w:val="009C4BA8"/>
    <w:rsid w:val="009D418F"/>
    <w:rsid w:val="009D4D1A"/>
    <w:rsid w:val="009D60C1"/>
    <w:rsid w:val="009D651B"/>
    <w:rsid w:val="009E2A5B"/>
    <w:rsid w:val="009E506C"/>
    <w:rsid w:val="009E6ECE"/>
    <w:rsid w:val="009F0E5D"/>
    <w:rsid w:val="00A03F20"/>
    <w:rsid w:val="00A157D8"/>
    <w:rsid w:val="00A22035"/>
    <w:rsid w:val="00A32701"/>
    <w:rsid w:val="00A40906"/>
    <w:rsid w:val="00A424DB"/>
    <w:rsid w:val="00A51206"/>
    <w:rsid w:val="00A71653"/>
    <w:rsid w:val="00A72715"/>
    <w:rsid w:val="00A73DEE"/>
    <w:rsid w:val="00AA40C4"/>
    <w:rsid w:val="00AA47CC"/>
    <w:rsid w:val="00AA5A1B"/>
    <w:rsid w:val="00AB194A"/>
    <w:rsid w:val="00AB5303"/>
    <w:rsid w:val="00AE0604"/>
    <w:rsid w:val="00AE6114"/>
    <w:rsid w:val="00AF05F6"/>
    <w:rsid w:val="00AF378A"/>
    <w:rsid w:val="00AF68E9"/>
    <w:rsid w:val="00B01C7C"/>
    <w:rsid w:val="00B10B7F"/>
    <w:rsid w:val="00B10CAD"/>
    <w:rsid w:val="00B13CA3"/>
    <w:rsid w:val="00B22422"/>
    <w:rsid w:val="00B22F3C"/>
    <w:rsid w:val="00B336EB"/>
    <w:rsid w:val="00B4673B"/>
    <w:rsid w:val="00B52BB8"/>
    <w:rsid w:val="00B57D0B"/>
    <w:rsid w:val="00B70133"/>
    <w:rsid w:val="00B70A68"/>
    <w:rsid w:val="00B756AC"/>
    <w:rsid w:val="00B818E9"/>
    <w:rsid w:val="00B81B4F"/>
    <w:rsid w:val="00B84958"/>
    <w:rsid w:val="00B85FAA"/>
    <w:rsid w:val="00B86BB2"/>
    <w:rsid w:val="00B91359"/>
    <w:rsid w:val="00B9656B"/>
    <w:rsid w:val="00BA41D4"/>
    <w:rsid w:val="00BB2E01"/>
    <w:rsid w:val="00BC42E7"/>
    <w:rsid w:val="00BE3678"/>
    <w:rsid w:val="00C029D0"/>
    <w:rsid w:val="00C10CED"/>
    <w:rsid w:val="00C147E2"/>
    <w:rsid w:val="00C14AF9"/>
    <w:rsid w:val="00C14DB3"/>
    <w:rsid w:val="00C20B38"/>
    <w:rsid w:val="00C328D1"/>
    <w:rsid w:val="00C4029F"/>
    <w:rsid w:val="00C56D0D"/>
    <w:rsid w:val="00C5773F"/>
    <w:rsid w:val="00C64814"/>
    <w:rsid w:val="00C73ADA"/>
    <w:rsid w:val="00C90CB9"/>
    <w:rsid w:val="00C95404"/>
    <w:rsid w:val="00C96956"/>
    <w:rsid w:val="00C97299"/>
    <w:rsid w:val="00CA0031"/>
    <w:rsid w:val="00CA170D"/>
    <w:rsid w:val="00CB71E3"/>
    <w:rsid w:val="00CC7AC2"/>
    <w:rsid w:val="00CD337B"/>
    <w:rsid w:val="00CD54BA"/>
    <w:rsid w:val="00CE0E35"/>
    <w:rsid w:val="00CE5B9F"/>
    <w:rsid w:val="00CE7984"/>
    <w:rsid w:val="00CF4903"/>
    <w:rsid w:val="00D037DE"/>
    <w:rsid w:val="00D04615"/>
    <w:rsid w:val="00D07A57"/>
    <w:rsid w:val="00D36A15"/>
    <w:rsid w:val="00D41D23"/>
    <w:rsid w:val="00D55870"/>
    <w:rsid w:val="00D55D77"/>
    <w:rsid w:val="00D56114"/>
    <w:rsid w:val="00D66B02"/>
    <w:rsid w:val="00D77E90"/>
    <w:rsid w:val="00D80A6D"/>
    <w:rsid w:val="00D94514"/>
    <w:rsid w:val="00D97C91"/>
    <w:rsid w:val="00DA19CC"/>
    <w:rsid w:val="00DC2779"/>
    <w:rsid w:val="00DC4ADF"/>
    <w:rsid w:val="00DD1AEC"/>
    <w:rsid w:val="00DE4E8E"/>
    <w:rsid w:val="00DE59A9"/>
    <w:rsid w:val="00DE775B"/>
    <w:rsid w:val="00E00391"/>
    <w:rsid w:val="00E1406F"/>
    <w:rsid w:val="00E36C4E"/>
    <w:rsid w:val="00E4286B"/>
    <w:rsid w:val="00E44A71"/>
    <w:rsid w:val="00E4748E"/>
    <w:rsid w:val="00E521E2"/>
    <w:rsid w:val="00E63A9D"/>
    <w:rsid w:val="00E67C8E"/>
    <w:rsid w:val="00E81424"/>
    <w:rsid w:val="00E84048"/>
    <w:rsid w:val="00E87CDE"/>
    <w:rsid w:val="00E971CD"/>
    <w:rsid w:val="00EB43DD"/>
    <w:rsid w:val="00EB5433"/>
    <w:rsid w:val="00EC4EA7"/>
    <w:rsid w:val="00ED1F16"/>
    <w:rsid w:val="00ED4A90"/>
    <w:rsid w:val="00EE0692"/>
    <w:rsid w:val="00EE6FB3"/>
    <w:rsid w:val="00EF40BC"/>
    <w:rsid w:val="00EF7895"/>
    <w:rsid w:val="00F0184B"/>
    <w:rsid w:val="00F01E34"/>
    <w:rsid w:val="00F06F3D"/>
    <w:rsid w:val="00F15892"/>
    <w:rsid w:val="00F17921"/>
    <w:rsid w:val="00F23CE5"/>
    <w:rsid w:val="00F3047B"/>
    <w:rsid w:val="00F33FC3"/>
    <w:rsid w:val="00F40095"/>
    <w:rsid w:val="00F60606"/>
    <w:rsid w:val="00F72576"/>
    <w:rsid w:val="00F847DA"/>
    <w:rsid w:val="00F87A44"/>
    <w:rsid w:val="00FA2DDB"/>
    <w:rsid w:val="00FB5C67"/>
    <w:rsid w:val="00FB7B12"/>
    <w:rsid w:val="00FC59B2"/>
    <w:rsid w:val="00FD1EDC"/>
    <w:rsid w:val="00FD5FA6"/>
    <w:rsid w:val="00FE0D4D"/>
    <w:rsid w:val="00FE2214"/>
    <w:rsid w:val="00FE2D04"/>
    <w:rsid w:val="00FE5D1C"/>
    <w:rsid w:val="00FF2DCF"/>
    <w:rsid w:val="00FF5563"/>
    <w:rsid w:val="00FF66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A1E70F"/>
  <w15:chartTrackingRefBased/>
  <w15:docId w15:val="{EBFD020F-6DDD-459B-8A11-C19508EDA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66B64"/>
    <w:rPr>
      <w:rFonts w:ascii="Arial" w:hAnsi="Arial"/>
      <w:sz w:val="24"/>
      <w:szCs w:val="24"/>
    </w:rPr>
  </w:style>
  <w:style w:type="paragraph" w:styleId="berschrift1">
    <w:name w:val="heading 1"/>
    <w:basedOn w:val="Standard"/>
    <w:next w:val="Standard"/>
    <w:link w:val="berschrift1Zchn"/>
    <w:qFormat/>
    <w:pPr>
      <w:keepNext/>
      <w:outlineLvl w:val="0"/>
    </w:pPr>
    <w:rPr>
      <w:u w:val="single"/>
    </w:rPr>
  </w:style>
  <w:style w:type="paragraph" w:styleId="berschrift2">
    <w:name w:val="heading 2"/>
    <w:basedOn w:val="Standard"/>
    <w:next w:val="Standard"/>
    <w:qFormat/>
    <w:pPr>
      <w:keepNext/>
      <w:outlineLvl w:val="1"/>
    </w:pPr>
    <w:rPr>
      <w:sz w:val="28"/>
      <w:u w:val="single"/>
    </w:rPr>
  </w:style>
  <w:style w:type="paragraph" w:styleId="berschrift3">
    <w:name w:val="heading 3"/>
    <w:basedOn w:val="Standard"/>
    <w:next w:val="Standard"/>
    <w:qFormat/>
    <w:pPr>
      <w:keepNext/>
      <w:outlineLvl w:val="2"/>
    </w:pPr>
    <w:rPr>
      <w:b/>
      <w:bCs/>
      <w:sz w:val="28"/>
    </w:rPr>
  </w:style>
  <w:style w:type="paragraph" w:styleId="berschrift4">
    <w:name w:val="heading 4"/>
    <w:basedOn w:val="Standard"/>
    <w:next w:val="Standard"/>
    <w:qFormat/>
    <w:pPr>
      <w:keepNext/>
      <w:outlineLvl w:val="3"/>
    </w:pPr>
    <w:rPr>
      <w:b/>
      <w:bCs/>
    </w:rPr>
  </w:style>
  <w:style w:type="paragraph" w:styleId="berschrift5">
    <w:name w:val="heading 5"/>
    <w:basedOn w:val="Standard"/>
    <w:next w:val="Standard"/>
    <w:qFormat/>
    <w:pPr>
      <w:keepNext/>
      <w:spacing w:line="360" w:lineRule="auto"/>
      <w:outlineLvl w:val="4"/>
    </w:pPr>
    <w:rPr>
      <w:b/>
      <w:bCs/>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Pr>
      <w:b/>
      <w:bCs/>
    </w:rPr>
  </w:style>
  <w:style w:type="paragraph" w:styleId="Kopfzeile">
    <w:name w:val="header"/>
    <w:basedOn w:val="Standard"/>
    <w:pPr>
      <w:tabs>
        <w:tab w:val="center" w:pos="4536"/>
        <w:tab w:val="right" w:pos="9072"/>
      </w:tabs>
    </w:pPr>
  </w:style>
  <w:style w:type="character" w:styleId="Seitenzahl">
    <w:name w:val="page number"/>
    <w:basedOn w:val="Absatz-Standardschriftart"/>
  </w:style>
  <w:style w:type="paragraph" w:styleId="Textkrper2">
    <w:name w:val="Body Text 2"/>
    <w:basedOn w:val="Standard"/>
    <w:pPr>
      <w:spacing w:line="360" w:lineRule="auto"/>
    </w:pPr>
    <w:rPr>
      <w:b/>
      <w:bCs/>
      <w:sz w:val="20"/>
    </w:rPr>
  </w:style>
  <w:style w:type="paragraph" w:styleId="Textkrper3">
    <w:name w:val="Body Text 3"/>
    <w:basedOn w:val="Standard"/>
    <w:pPr>
      <w:spacing w:line="360" w:lineRule="auto"/>
      <w:jc w:val="both"/>
    </w:pPr>
    <w:rPr>
      <w:b/>
      <w:bCs/>
    </w:rPr>
  </w:style>
  <w:style w:type="paragraph" w:styleId="Fuzeile">
    <w:name w:val="footer"/>
    <w:basedOn w:val="Standard"/>
    <w:link w:val="FuzeileZchn"/>
    <w:pPr>
      <w:tabs>
        <w:tab w:val="center" w:pos="4536"/>
        <w:tab w:val="right" w:pos="9072"/>
      </w:tabs>
    </w:pPr>
  </w:style>
  <w:style w:type="character" w:styleId="Hyperlink">
    <w:name w:val="Hyperlink"/>
    <w:basedOn w:val="Absatz-Standardschriftart"/>
    <w:rPr>
      <w:color w:val="0000FF"/>
      <w:u w:val="single"/>
    </w:rPr>
  </w:style>
  <w:style w:type="paragraph" w:styleId="StandardWeb">
    <w:name w:val="Normal (Web)"/>
    <w:basedOn w:val="Standard"/>
    <w:uiPriority w:val="99"/>
    <w:pPr>
      <w:spacing w:before="100" w:beforeAutospacing="1" w:after="100" w:afterAutospacing="1"/>
    </w:pPr>
    <w:rPr>
      <w:rFonts w:ascii="Times New Roman" w:hAnsi="Times New Roman"/>
      <w:color w:val="666600"/>
    </w:rPr>
  </w:style>
  <w:style w:type="character" w:customStyle="1" w:styleId="berschrift1Zchn">
    <w:name w:val="Überschrift 1 Zchn"/>
    <w:basedOn w:val="Absatz-Standardschriftart"/>
    <w:link w:val="berschrift1"/>
    <w:rsid w:val="002444D3"/>
    <w:rPr>
      <w:rFonts w:ascii="Arial" w:hAnsi="Arial"/>
      <w:sz w:val="24"/>
      <w:szCs w:val="24"/>
      <w:u w:val="single"/>
    </w:rPr>
  </w:style>
  <w:style w:type="paragraph" w:styleId="Sprechblasentext">
    <w:name w:val="Balloon Text"/>
    <w:basedOn w:val="Standard"/>
    <w:link w:val="SprechblasentextZchn"/>
    <w:uiPriority w:val="99"/>
    <w:semiHidden/>
    <w:unhideWhenUsed/>
    <w:rsid w:val="00106FB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06FB1"/>
    <w:rPr>
      <w:rFonts w:ascii="Tahoma" w:hAnsi="Tahoma" w:cs="Tahoma"/>
      <w:sz w:val="16"/>
      <w:szCs w:val="16"/>
    </w:rPr>
  </w:style>
  <w:style w:type="paragraph" w:customStyle="1" w:styleId="PRESSE">
    <w:name w:val="PRESSE"/>
    <w:basedOn w:val="Standard"/>
    <w:rsid w:val="00A51206"/>
    <w:rPr>
      <w:rFonts w:ascii="Swiss" w:hAnsi="Swiss"/>
      <w:szCs w:val="20"/>
    </w:rPr>
  </w:style>
  <w:style w:type="character" w:customStyle="1" w:styleId="FuzeileZchn">
    <w:name w:val="Fußzeile Zchn"/>
    <w:basedOn w:val="Absatz-Standardschriftart"/>
    <w:link w:val="Fuzeile"/>
    <w:rsid w:val="0087756F"/>
    <w:rPr>
      <w:rFonts w:ascii="Arial" w:hAnsi="Arial"/>
      <w:sz w:val="24"/>
      <w:szCs w:val="24"/>
    </w:rPr>
  </w:style>
  <w:style w:type="paragraph" w:styleId="NurText">
    <w:name w:val="Plain Text"/>
    <w:basedOn w:val="Standard"/>
    <w:link w:val="NurTextZchn"/>
    <w:uiPriority w:val="99"/>
    <w:semiHidden/>
    <w:unhideWhenUsed/>
    <w:rsid w:val="0094637C"/>
    <w:rPr>
      <w:rFonts w:ascii="Calibri" w:eastAsiaTheme="minorHAnsi" w:hAnsi="Calibri" w:cs="Calibri"/>
      <w:sz w:val="22"/>
      <w:szCs w:val="22"/>
      <w:lang w:eastAsia="en-US"/>
    </w:rPr>
  </w:style>
  <w:style w:type="character" w:customStyle="1" w:styleId="NurTextZchn">
    <w:name w:val="Nur Text Zchn"/>
    <w:basedOn w:val="Absatz-Standardschriftart"/>
    <w:link w:val="NurText"/>
    <w:uiPriority w:val="99"/>
    <w:semiHidden/>
    <w:rsid w:val="0094637C"/>
    <w:rPr>
      <w:rFonts w:ascii="Calibri" w:eastAsiaTheme="minorHAnsi" w:hAnsi="Calibri" w:cs="Calibri"/>
      <w:sz w:val="22"/>
      <w:szCs w:val="22"/>
      <w:lang w:eastAsia="en-US"/>
    </w:rPr>
  </w:style>
  <w:style w:type="character" w:styleId="NichtaufgelsteErwhnung">
    <w:name w:val="Unresolved Mention"/>
    <w:basedOn w:val="Absatz-Standardschriftart"/>
    <w:uiPriority w:val="99"/>
    <w:semiHidden/>
    <w:unhideWhenUsed/>
    <w:rsid w:val="002A137A"/>
    <w:rPr>
      <w:color w:val="605E5C"/>
      <w:shd w:val="clear" w:color="auto" w:fill="E1DFDD"/>
    </w:rPr>
  </w:style>
  <w:style w:type="character" w:styleId="BesuchterLink">
    <w:name w:val="FollowedHyperlink"/>
    <w:basedOn w:val="Absatz-Standardschriftart"/>
    <w:uiPriority w:val="99"/>
    <w:semiHidden/>
    <w:unhideWhenUsed/>
    <w:rsid w:val="00B965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977316">
      <w:bodyDiv w:val="1"/>
      <w:marLeft w:val="0"/>
      <w:marRight w:val="0"/>
      <w:marTop w:val="0"/>
      <w:marBottom w:val="0"/>
      <w:divBdr>
        <w:top w:val="none" w:sz="0" w:space="0" w:color="auto"/>
        <w:left w:val="none" w:sz="0" w:space="0" w:color="auto"/>
        <w:bottom w:val="none" w:sz="0" w:space="0" w:color="auto"/>
        <w:right w:val="none" w:sz="0" w:space="0" w:color="auto"/>
      </w:divBdr>
    </w:div>
    <w:div w:id="835337740">
      <w:bodyDiv w:val="1"/>
      <w:marLeft w:val="0"/>
      <w:marRight w:val="0"/>
      <w:marTop w:val="0"/>
      <w:marBottom w:val="0"/>
      <w:divBdr>
        <w:top w:val="none" w:sz="0" w:space="0" w:color="auto"/>
        <w:left w:val="none" w:sz="0" w:space="0" w:color="auto"/>
        <w:bottom w:val="none" w:sz="0" w:space="0" w:color="auto"/>
        <w:right w:val="none" w:sz="0" w:space="0" w:color="auto"/>
      </w:divBdr>
    </w:div>
    <w:div w:id="1037779174">
      <w:bodyDiv w:val="1"/>
      <w:marLeft w:val="0"/>
      <w:marRight w:val="0"/>
      <w:marTop w:val="0"/>
      <w:marBottom w:val="0"/>
      <w:divBdr>
        <w:top w:val="none" w:sz="0" w:space="0" w:color="auto"/>
        <w:left w:val="none" w:sz="0" w:space="0" w:color="auto"/>
        <w:bottom w:val="none" w:sz="0" w:space="0" w:color="auto"/>
        <w:right w:val="none" w:sz="0" w:space="0" w:color="auto"/>
      </w:divBdr>
    </w:div>
    <w:div w:id="1179734332">
      <w:bodyDiv w:val="1"/>
      <w:marLeft w:val="0"/>
      <w:marRight w:val="0"/>
      <w:marTop w:val="0"/>
      <w:marBottom w:val="0"/>
      <w:divBdr>
        <w:top w:val="none" w:sz="0" w:space="0" w:color="auto"/>
        <w:left w:val="none" w:sz="0" w:space="0" w:color="auto"/>
        <w:bottom w:val="none" w:sz="0" w:space="0" w:color="auto"/>
        <w:right w:val="none" w:sz="0" w:space="0" w:color="auto"/>
      </w:divBdr>
    </w:div>
    <w:div w:id="1204445693">
      <w:bodyDiv w:val="1"/>
      <w:marLeft w:val="0"/>
      <w:marRight w:val="0"/>
      <w:marTop w:val="0"/>
      <w:marBottom w:val="0"/>
      <w:divBdr>
        <w:top w:val="none" w:sz="0" w:space="0" w:color="auto"/>
        <w:left w:val="none" w:sz="0" w:space="0" w:color="auto"/>
        <w:bottom w:val="none" w:sz="0" w:space="0" w:color="auto"/>
        <w:right w:val="none" w:sz="0" w:space="0" w:color="auto"/>
      </w:divBdr>
    </w:div>
    <w:div w:id="1476097953">
      <w:bodyDiv w:val="1"/>
      <w:marLeft w:val="0"/>
      <w:marRight w:val="0"/>
      <w:marTop w:val="0"/>
      <w:marBottom w:val="0"/>
      <w:divBdr>
        <w:top w:val="none" w:sz="0" w:space="0" w:color="auto"/>
        <w:left w:val="none" w:sz="0" w:space="0" w:color="auto"/>
        <w:bottom w:val="none" w:sz="0" w:space="0" w:color="auto"/>
        <w:right w:val="none" w:sz="0" w:space="0" w:color="auto"/>
      </w:divBdr>
    </w:div>
    <w:div w:id="1701125246">
      <w:bodyDiv w:val="1"/>
      <w:marLeft w:val="0"/>
      <w:marRight w:val="0"/>
      <w:marTop w:val="0"/>
      <w:marBottom w:val="0"/>
      <w:divBdr>
        <w:top w:val="none" w:sz="0" w:space="0" w:color="auto"/>
        <w:left w:val="none" w:sz="0" w:space="0" w:color="auto"/>
        <w:bottom w:val="none" w:sz="0" w:space="0" w:color="auto"/>
        <w:right w:val="none" w:sz="0" w:space="0" w:color="auto"/>
      </w:divBdr>
    </w:div>
    <w:div w:id="2053649074">
      <w:bodyDiv w:val="1"/>
      <w:marLeft w:val="0"/>
      <w:marRight w:val="0"/>
      <w:marTop w:val="0"/>
      <w:marBottom w:val="0"/>
      <w:divBdr>
        <w:top w:val="none" w:sz="0" w:space="0" w:color="auto"/>
        <w:left w:val="none" w:sz="0" w:space="0" w:color="auto"/>
        <w:bottom w:val="none" w:sz="0" w:space="0" w:color="auto"/>
        <w:right w:val="none" w:sz="0" w:space="0" w:color="auto"/>
      </w:divBdr>
    </w:div>
    <w:div w:id="2136214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aschzettel.de/?ID=39334"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u.worx.com/de-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worx-europe.com" TargetMode="External"/><Relationship Id="rId2" Type="http://schemas.openxmlformats.org/officeDocument/2006/relationships/hyperlink" Target="mailto:eck@bfconline.de"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X:\WINWORD.60\VORLAGEN\TEXT-POSITEC-WORX.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699B80-6B79-430E-8A4D-64127B19F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X:\WINWORD.60\VORLAGEN\TEXT-POSITEC-WORX.dot</Template>
  <TotalTime>0</TotalTime>
  <Pages>2</Pages>
  <Words>395</Words>
  <Characters>2472</Characters>
  <Application>Microsoft Office Word</Application>
  <DocSecurity>0</DocSecurity>
  <Lines>56</Lines>
  <Paragraphs>20</Paragraphs>
  <ScaleCrop>false</ScaleCrop>
  <HeadingPairs>
    <vt:vector size="2" baseType="variant">
      <vt:variant>
        <vt:lpstr>Titel</vt:lpstr>
      </vt:variant>
      <vt:variant>
        <vt:i4>1</vt:i4>
      </vt:variant>
    </vt:vector>
  </HeadingPairs>
  <TitlesOfParts>
    <vt:vector size="1" baseType="lpstr">
      <vt:lpstr>Positec-Presseinformation</vt:lpstr>
    </vt:vector>
  </TitlesOfParts>
  <Manager>BfC Das Redaktionsbüro GmbH</Manager>
  <Company>Positec Germany GmbH</Company>
  <LinksUpToDate>false</LinksUpToDate>
  <CharactersWithSpaces>2847</CharactersWithSpaces>
  <SharedDoc>false</SharedDoc>
  <HLinks>
    <vt:vector size="24" baseType="variant">
      <vt:variant>
        <vt:i4>7405682</vt:i4>
      </vt:variant>
      <vt:variant>
        <vt:i4>3</vt:i4>
      </vt:variant>
      <vt:variant>
        <vt:i4>0</vt:i4>
      </vt:variant>
      <vt:variant>
        <vt:i4>5</vt:i4>
      </vt:variant>
      <vt:variant>
        <vt:lpwstr>http://www.waschzettel.de/</vt:lpwstr>
      </vt:variant>
      <vt:variant>
        <vt:lpwstr/>
      </vt:variant>
      <vt:variant>
        <vt:i4>7471201</vt:i4>
      </vt:variant>
      <vt:variant>
        <vt:i4>0</vt:i4>
      </vt:variant>
      <vt:variant>
        <vt:i4>0</vt:i4>
      </vt:variant>
      <vt:variant>
        <vt:i4>5</vt:i4>
      </vt:variant>
      <vt:variant>
        <vt:lpwstr>http://www.worx-europe.com/</vt:lpwstr>
      </vt:variant>
      <vt:variant>
        <vt:lpwstr/>
      </vt:variant>
      <vt:variant>
        <vt:i4>7471201</vt:i4>
      </vt:variant>
      <vt:variant>
        <vt:i4>21</vt:i4>
      </vt:variant>
      <vt:variant>
        <vt:i4>0</vt:i4>
      </vt:variant>
      <vt:variant>
        <vt:i4>5</vt:i4>
      </vt:variant>
      <vt:variant>
        <vt:lpwstr>http://www.worx-europe.com/</vt:lpwstr>
      </vt:variant>
      <vt:variant>
        <vt:lpwstr/>
      </vt:variant>
      <vt:variant>
        <vt:i4>7012428</vt:i4>
      </vt:variant>
      <vt:variant>
        <vt:i4>18</vt:i4>
      </vt:variant>
      <vt:variant>
        <vt:i4>0</vt:i4>
      </vt:variant>
      <vt:variant>
        <vt:i4>5</vt:i4>
      </vt:variant>
      <vt:variant>
        <vt:lpwstr>mailto:eck@bfconline.de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Positec-Presseinformation</dc:title>
  <dc:subject/>
  <dc:creator>manfred</dc:creator>
  <cp:keywords>POSITEC WORX LANDROID</cp:keywords>
  <dc:description>Presse</dc:description>
  <cp:lastModifiedBy>Manfred Eckermeier</cp:lastModifiedBy>
  <cp:revision>17</cp:revision>
  <cp:lastPrinted>2021-10-18T10:05:00Z</cp:lastPrinted>
  <dcterms:created xsi:type="dcterms:W3CDTF">2025-02-07T13:08:00Z</dcterms:created>
  <dcterms:modified xsi:type="dcterms:W3CDTF">2025-02-08T10:31:00Z</dcterms:modified>
</cp:coreProperties>
</file>